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01CA" w:rsidRDefault="00C701CA" w:rsidP="00C701CA">
      <w:pPr>
        <w:pStyle w:val="1"/>
      </w:pPr>
      <w:bookmarkStart w:id="0" w:name="_Toc193913914"/>
      <w:r>
        <w:t>ИНОСТРАННЫЕ ЯЗЫКИ</w:t>
      </w:r>
      <w:bookmarkStart w:id="1" w:name="_GoBack"/>
      <w:bookmarkEnd w:id="0"/>
      <w:bookmarkEnd w:id="1"/>
    </w:p>
    <w:p w:rsidR="00C701CA" w:rsidRDefault="00C701CA" w:rsidP="00C701CA">
      <w:pPr>
        <w:pStyle w:val="ConsPlusNormal"/>
        <w:spacing w:before="240"/>
        <w:ind w:firstLine="540"/>
        <w:jc w:val="both"/>
      </w:pPr>
      <w:r>
        <w:t xml:space="preserve">141) </w:t>
      </w:r>
      <w:hyperlink r:id="rId4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157</w:t>
        </w:r>
      </w:hyperlink>
      <w:r>
        <w:t xml:space="preserve"> дополнить подпунктом 157.10 следующего содержания:</w:t>
      </w:r>
    </w:p>
    <w:p w:rsidR="00C701CA" w:rsidRDefault="00C701CA" w:rsidP="00C701CA">
      <w:pPr>
        <w:pStyle w:val="ConsPlusNormal"/>
        <w:spacing w:before="240"/>
        <w:ind w:firstLine="540"/>
        <w:jc w:val="both"/>
      </w:pPr>
      <w:r>
        <w:t>"157.10.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(английскому) языку.</w:t>
      </w:r>
    </w:p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right"/>
      </w:pPr>
      <w:r>
        <w:t>Таблица 6</w:t>
      </w:r>
    </w:p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(2 класс)</w:t>
      </w:r>
    </w:p>
    <w:p w:rsidR="00C701CA" w:rsidRDefault="00C701CA" w:rsidP="00C701C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монологические высказывания объемом не менее 3 фраз в рамках изучаемой тематики с использованием картинок, фотографий и (или) ключевых слова, вопросов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Воспринимать на слух и понимать запрашиваемую информацию фактического характера в учебных текстах, построенных на изученном </w:t>
            </w:r>
            <w:r>
              <w:lastRenderedPageBreak/>
              <w:t>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тексты объемом до 60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(с днем рождения, Новым годом)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буквы алфавита английского языка в правильной последовательности и фонетически корректно их озвучивать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правильно произносить слова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буквы английского алфавита (полупечатное написание букв, буквосочетаний,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пропуски словами; дописывать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lastRenderedPageBreak/>
              <w:t>2.2.4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сокращенных формах глагола-связки, вспомогательного и модального глаголов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языковую догадку в распознавании интернациональных слов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начальным It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начальным There + to be в Present Simple Tense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простым глагольным сказуемым (He speaks English.)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составным глагольным сказуемым (I want to dance. She can skate well.)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глаголом-связкой to be в Present Simple Tense в составе таких фраз, как I'm Dima, I'm eight. I' fine. I'm sorry. It's ... Is it? What's ...?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краткими глагольными формами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повелительное наклонение: побудительные предложения в утвердительной форме (Come in, please.)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настоящее простое время (Present Simple Tense)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глагольную конструкцию have got (I've got... Have you got...)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модальный глагол can/can't для выражения умения (I can ride a bike.) и отсутствия умения (I can't ride a bike.); can для получения разрешения (Can I go out?)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определенный, неопределенный и нулевой артикли с именами существительными (наиболее распространенные случаи)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существительные во множественном числе, образованные по правилу, и исключения (a pen - pens; a man - men)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личные и притяжательные местоимения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указательные местоимения this - these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количественные числительные (1 - 12)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вопросительные слова who, what, how, where, how many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предлоги места in, on, near, under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союзы and и but при однородных членах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названия родной страны и страны (стран) изучаемого языка и их столиц</w:t>
            </w:r>
          </w:p>
        </w:tc>
      </w:tr>
    </w:tbl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right"/>
      </w:pPr>
      <w:r>
        <w:t>Таблица 6.1</w:t>
      </w:r>
    </w:p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(2 класс)</w:t>
      </w:r>
    </w:p>
    <w:p w:rsidR="00C701CA" w:rsidRDefault="00C701CA" w:rsidP="00C701C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Овладение техникой письма (полупечатное написание букв, буквосочетаний, слов)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коротких поздравлений с праздниками (с днем рождения, Новым годом)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Буквы английского алфавита. Корректное называние букв английского алфавита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"r" (there is/there are)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Правила чтения гласных в открытом и закрытом слоге в односложных словах; согласных; основных звукобуквенных сочетаний. Выделение из слова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английского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корректное (полупечатное) написание букв английского алфавита в буквосочетаниях и словах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использование апострофа в изученных сокращенных формах глагола-связки, вспомогательного и модального глаголов (например, I'm, isn't; don't, doesn't; can't), существительных в притяжательном падеже (Ann's)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устной и письменной речи интернациональных слов (doctor, film) с помощью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начальным It (It's a red ball.)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Предложения</w:t>
            </w:r>
            <w:r w:rsidRPr="00BB374E">
              <w:rPr>
                <w:lang w:val="en-US"/>
              </w:rPr>
              <w:t xml:space="preserve"> </w:t>
            </w:r>
            <w:r>
              <w:t>с</w:t>
            </w:r>
            <w:r w:rsidRPr="00BB374E">
              <w:rPr>
                <w:lang w:val="en-US"/>
              </w:rPr>
              <w:t xml:space="preserve"> </w:t>
            </w:r>
            <w:r>
              <w:t>начальным</w:t>
            </w:r>
            <w:r w:rsidRPr="00BB374E">
              <w:rPr>
                <w:lang w:val="en-US"/>
              </w:rPr>
              <w:t xml:space="preserve"> There + to be </w:t>
            </w:r>
            <w:r>
              <w:t>в</w:t>
            </w:r>
            <w:r w:rsidRPr="00BB374E">
              <w:rPr>
                <w:lang w:val="en-US"/>
              </w:rPr>
              <w:t xml:space="preserve"> Present Simple Tense (There is a cat in the room. Is there a cat in the room? - Yes, there is./No, there isn't. There are four pens on the table. Are there four pens on the table? - Yes, there are./No, there aren 't. How many pens are there on the table? - There are four pens.)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простым глагольным сказуемым (They live in the country.), составным именным сказуемым (The box is small.) и составным глагольным сказуемым (I like to play with my cat. She can play the piano.)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Предложения</w:t>
            </w:r>
            <w:r w:rsidRPr="00BB374E">
              <w:rPr>
                <w:lang w:val="en-US"/>
              </w:rPr>
              <w:t xml:space="preserve"> </w:t>
            </w:r>
            <w:r>
              <w:t>с</w:t>
            </w:r>
            <w:r w:rsidRPr="00BB374E">
              <w:rPr>
                <w:lang w:val="en-US"/>
              </w:rPr>
              <w:t xml:space="preserve"> </w:t>
            </w:r>
            <w:r>
              <w:t>глаголом</w:t>
            </w:r>
            <w:r w:rsidRPr="00BB374E">
              <w:rPr>
                <w:lang w:val="en-US"/>
              </w:rPr>
              <w:t>-</w:t>
            </w:r>
            <w:r>
              <w:t>связкой</w:t>
            </w:r>
            <w:r w:rsidRPr="00BB374E">
              <w:rPr>
                <w:lang w:val="en-US"/>
              </w:rPr>
              <w:t xml:space="preserve"> to be </w:t>
            </w:r>
            <w:r>
              <w:t>в</w:t>
            </w:r>
            <w:r w:rsidRPr="00BB374E">
              <w:rPr>
                <w:lang w:val="en-US"/>
              </w:rPr>
              <w:t xml:space="preserve"> Present Simple Tense (My father is a doctor. Is it a red ball? - Yes, it is./No, it isn't.)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краткими глагольными формами (She can't swim. I don't like porridge.)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Побудительные предложения в утвердительной форме (Come in, please.)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Глаголы в Present Simple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Глагольная</w:t>
            </w:r>
            <w:r w:rsidRPr="00BB374E">
              <w:rPr>
                <w:lang w:val="en-US"/>
              </w:rPr>
              <w:t xml:space="preserve"> </w:t>
            </w:r>
            <w:r>
              <w:t>конструкция</w:t>
            </w:r>
            <w:r w:rsidRPr="00BB374E">
              <w:rPr>
                <w:lang w:val="en-US"/>
              </w:rPr>
              <w:t xml:space="preserve"> have got (I've got a cat. He's/She's got a cat. Have you got a cat? - Yes, I have./No, I haven't. </w:t>
            </w:r>
            <w:r>
              <w:t>What have you got?)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Модальный глагол can: для выражения умения (I can play tennis.) и отсутствия умения (I can't play chess.); для получения разрешения (Can I go out?)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Определенный, неопределенный и нулевой артикли с именами существительными (наиболее распространенные случаи)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Существительные во множественном числе, образованные по правилу и исключения (a book - books; a man - men)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Личные</w:t>
            </w:r>
            <w:r w:rsidRPr="00BB374E">
              <w:rPr>
                <w:lang w:val="en-US"/>
              </w:rPr>
              <w:t xml:space="preserve"> </w:t>
            </w:r>
            <w:r>
              <w:t>местоимения</w:t>
            </w:r>
            <w:r w:rsidRPr="00BB374E">
              <w:rPr>
                <w:lang w:val="en-US"/>
              </w:rPr>
              <w:t xml:space="preserve"> (I, you, he/she/it, we, they)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Притяжательные</w:t>
            </w:r>
            <w:r w:rsidRPr="00BB374E">
              <w:rPr>
                <w:lang w:val="en-US"/>
              </w:rPr>
              <w:t xml:space="preserve"> </w:t>
            </w:r>
            <w:r>
              <w:t>местоимения</w:t>
            </w:r>
            <w:r w:rsidRPr="00BB374E">
              <w:rPr>
                <w:lang w:val="en-US"/>
              </w:rPr>
              <w:t xml:space="preserve"> (my, your, his/her/its, our, their)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Указательные местоимения (this - these)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(1 - 12)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Вопросительные</w:t>
            </w:r>
            <w:r w:rsidRPr="00BB374E">
              <w:rPr>
                <w:lang w:val="en-US"/>
              </w:rPr>
              <w:t xml:space="preserve"> </w:t>
            </w:r>
            <w:r>
              <w:t>слова</w:t>
            </w:r>
            <w:r w:rsidRPr="00BB374E">
              <w:rPr>
                <w:lang w:val="en-US"/>
              </w:rPr>
              <w:t xml:space="preserve"> (who, what, how, where, how many)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994" w:type="dxa"/>
          </w:tcPr>
          <w:p w:rsidR="00C701CA" w:rsidRPr="00BB374E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Предлоги</w:t>
            </w:r>
            <w:r w:rsidRPr="00BB374E">
              <w:rPr>
                <w:lang w:val="en-US"/>
              </w:rPr>
              <w:t xml:space="preserve"> </w:t>
            </w:r>
            <w:r>
              <w:t>места</w:t>
            </w:r>
            <w:r w:rsidRPr="00BB374E">
              <w:rPr>
                <w:lang w:val="en-US"/>
              </w:rPr>
              <w:t xml:space="preserve"> (in, on, near, under)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Союзы and и but (с однородными членами)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названий родной страны и страны (стран) изучаемого языка и их столиц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небольших произведений детского фольклора страны (стран) изучаемого языка (рифмовки, стихи, песенки); персонажей детских книг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Приветствие, знакомство, Моя семья. Мой день рождения. Моя любимая еда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Любимый цвет, игрушка. Любимые занятия. Мой питомец. Выходной день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школа. Мои друзья. Моя малая родина (город, село)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right"/>
      </w:pPr>
      <w:r>
        <w:t>Таблица 6.2</w:t>
      </w:r>
    </w:p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(3 класс)</w:t>
      </w:r>
    </w:p>
    <w:p w:rsidR="00C701CA" w:rsidRDefault="00C701CA" w:rsidP="00C701C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высказывание-описание с вербальными и (или) зрительными опорами в рамках изучаемой тематики (объемом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(объемом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Передавать основное содержание прочитанного текста с вербальными и (или) зрительными опорами (объем монологического высказывания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тексты объемом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 с указанием личной информации: имя, фамилия, возраст, страна проживания, любимые занятия и другое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поздравления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подписи к иллюстрациям с пояснением, что на них изображено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Применять правила чтения гласных в третьем типе слога (гласная + 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Применять правила чтения сложных сочетаний букв (например, -tion, -ight) в односложных, двусложных и многосложных словах (international, night)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правильно произносить слова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слова, образованные с использованием одного из основных способов словообразования - аффиксации (суффиксы числительных -teen, -ty, -th)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слова, образованные с использованием одного из основных способов словообразования - словосложения (football, snowman)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побудительные предложения в отрицательной форме (Don't talk, please.)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начальным There + to be в Past Simple Tense (There was a bridge across the river. There were mountains in the south.)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конструкцию I'd like to...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конструкции с глаголами на -ing: to like/enjoy doing smth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существительные в притяжательном падеже (Possessive Case)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слова, выражающие количество с исчисляемыми и неисчисляемыми существительными (much/many/a lot of)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наречия частотности usually, often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указательные местоимения that - those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неопределенные местоимения (some/any) в повествовательных и вопросительных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количественные числительные (13 - 100) и порядковые числительные (1 - 30)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вопросительные слова when, whose, why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предлог направления движения to (We went to Moscow last year)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предлоги места next to, in front of, behind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предлоги времени at, in, on в выражениях at 4 o'clock, in the morning, on Monday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днем рождения, Новым годом, Рождеством)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представлять свою страну и страну (страны) изучаемого языка на английском языке</w:t>
            </w:r>
          </w:p>
        </w:tc>
      </w:tr>
    </w:tbl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right"/>
      </w:pPr>
      <w:r>
        <w:t>Таблица 6.3</w:t>
      </w:r>
    </w:p>
    <w:p w:rsidR="00C701CA" w:rsidRDefault="00C701CA" w:rsidP="00C701CA">
      <w:pPr>
        <w:pStyle w:val="ConsPlusNormal"/>
        <w:ind w:firstLine="540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(3 класс)</w:t>
      </w:r>
    </w:p>
    <w:p w:rsidR="00C701CA" w:rsidRDefault="00C701CA" w:rsidP="00C701C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поздравление,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-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с 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поздравлений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Буквы английского алфавита. Фонетически корректное озвучивание букв английского алфавита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"r" (there is/there are)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tion, ight) в односложных, двусложных и многосложных словах. Выделение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использование знака апострофа в сокращенных формах глагола-связки, вспомогательного и модального глаголов, существительных в притяжательном падеже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-teen, -ty, -th) и словосложения (sportsman)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устной и письменной речи интернациональных слов (doctor, film) с помощью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Pr="00436F38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Предложения</w:t>
            </w:r>
            <w:r w:rsidRPr="00436F38">
              <w:rPr>
                <w:lang w:val="en-US"/>
              </w:rPr>
              <w:t xml:space="preserve"> </w:t>
            </w:r>
            <w:r>
              <w:t>с</w:t>
            </w:r>
            <w:r w:rsidRPr="00436F38">
              <w:rPr>
                <w:lang w:val="en-US"/>
              </w:rPr>
              <w:t xml:space="preserve"> </w:t>
            </w:r>
            <w:r>
              <w:t>начальным</w:t>
            </w:r>
            <w:r w:rsidRPr="00436F38">
              <w:rPr>
                <w:lang w:val="en-US"/>
              </w:rPr>
              <w:t xml:space="preserve"> There + to be </w:t>
            </w:r>
            <w:r>
              <w:t>в</w:t>
            </w:r>
            <w:r w:rsidRPr="00436F38">
              <w:rPr>
                <w:lang w:val="en-US"/>
              </w:rPr>
              <w:t xml:space="preserve"> Past Simple Tense (There was an old house near the river.)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Побудительные предложения в отрицательной форме (Don't talk, please.)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Pr="00436F38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Конструкция</w:t>
            </w:r>
            <w:r w:rsidRPr="00436F38">
              <w:rPr>
                <w:lang w:val="en-US"/>
              </w:rPr>
              <w:t xml:space="preserve"> I'd like to... (I'd like to read this book.)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Pr="00436F38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Конструкции</w:t>
            </w:r>
            <w:r w:rsidRPr="00436F38">
              <w:rPr>
                <w:lang w:val="en-US"/>
              </w:rPr>
              <w:t xml:space="preserve"> </w:t>
            </w:r>
            <w:r>
              <w:t>с</w:t>
            </w:r>
            <w:r w:rsidRPr="00436F38">
              <w:rPr>
                <w:lang w:val="en-US"/>
              </w:rPr>
              <w:t xml:space="preserve"> </w:t>
            </w:r>
            <w:r>
              <w:t>глаголами</w:t>
            </w:r>
            <w:r w:rsidRPr="00436F38">
              <w:rPr>
                <w:lang w:val="en-US"/>
              </w:rPr>
              <w:t xml:space="preserve"> </w:t>
            </w:r>
            <w:r>
              <w:t>на</w:t>
            </w:r>
            <w:r w:rsidRPr="00436F38">
              <w:rPr>
                <w:lang w:val="en-US"/>
              </w:rPr>
              <w:t xml:space="preserve"> -ing: to like/enjoy doing smth (I like riding my bike.)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Pr="00436F38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Существительные</w:t>
            </w:r>
            <w:r w:rsidRPr="00436F38">
              <w:rPr>
                <w:lang w:val="en-US"/>
              </w:rPr>
              <w:t xml:space="preserve"> </w:t>
            </w:r>
            <w:r>
              <w:t>в</w:t>
            </w:r>
            <w:r w:rsidRPr="00436F38">
              <w:rPr>
                <w:lang w:val="en-US"/>
              </w:rPr>
              <w:t xml:space="preserve"> </w:t>
            </w:r>
            <w:r>
              <w:t>притяжательном</w:t>
            </w:r>
            <w:r w:rsidRPr="00436F38">
              <w:rPr>
                <w:lang w:val="en-US"/>
              </w:rPr>
              <w:t xml:space="preserve"> </w:t>
            </w:r>
            <w:r>
              <w:t>падеже</w:t>
            </w:r>
            <w:r w:rsidRPr="00436F38">
              <w:rPr>
                <w:lang w:val="en-US"/>
              </w:rPr>
              <w:t xml:space="preserve"> (Possessive Case: Ann's dress, children's toys, boys' books)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Слова, выражающие количество, с исчисляемыми и неисчисляемыми существительными (much/many/a lot of)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местоимения в объектном падеже (me, you, him/her/it, us, them)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Указательные местоимения (this - these; that - those)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Неопределенные местоимения (some/any) в повествовательных и вопросительных предложениях (Have you got any friends? - Yes, I've got some.)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Наречия частотности (usually, often)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(13 - 100). Порядковые числительные (1 - 30)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Вопросительные слова (when, whose, why)</w:t>
            </w:r>
          </w:p>
        </w:tc>
      </w:tr>
      <w:tr w:rsidR="00C701CA" w:rsidRPr="008E1C84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Pr="00436F38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Предлоги</w:t>
            </w:r>
            <w:r w:rsidRPr="00436F38">
              <w:rPr>
                <w:lang w:val="en-US"/>
              </w:rPr>
              <w:t xml:space="preserve"> </w:t>
            </w:r>
            <w:r>
              <w:t>места</w:t>
            </w:r>
            <w:r w:rsidRPr="00436F38">
              <w:rPr>
                <w:lang w:val="en-US"/>
              </w:rPr>
              <w:t xml:space="preserve"> (next to, in front of, behind), </w:t>
            </w:r>
            <w:r>
              <w:t>направления</w:t>
            </w:r>
            <w:r w:rsidRPr="00436F38">
              <w:rPr>
                <w:lang w:val="en-US"/>
              </w:rPr>
              <w:t xml:space="preserve"> (to), </w:t>
            </w:r>
            <w:r>
              <w:t>времени</w:t>
            </w:r>
            <w:r w:rsidRPr="00436F38">
              <w:rPr>
                <w:lang w:val="en-US"/>
              </w:rPr>
              <w:t xml:space="preserve"> (at, in, on </w:t>
            </w:r>
            <w:r>
              <w:t>в</w:t>
            </w:r>
            <w:r w:rsidRPr="00436F38">
              <w:rPr>
                <w:lang w:val="en-US"/>
              </w:rPr>
              <w:t xml:space="preserve"> </w:t>
            </w:r>
            <w:r>
              <w:t>выражениях</w:t>
            </w:r>
            <w:r w:rsidRPr="00436F38">
              <w:rPr>
                <w:lang w:val="en-US"/>
              </w:rPr>
              <w:t xml:space="preserve"> at 5 o'clock, in the morning, on Monday)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рождения. Моя любимая еда. Мой день (распорядок дня)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Мой питомец. Любимые занятия. Любимая сказка. Выходной день.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6.4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-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этикета в объеме не менее 4 - 5 реплик со стороны каждого собеседника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связные монологические высказывания (описание, рассуждение; повествование (сообщение) с вербальными и (или) зрительными опорами в рамках тематического содержания речи для 4 класса (объем монологического высказывания - не менее 4 - 5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связные монологические высказывания по образцу; выражать свое отношение к предмету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Передавать основное содержание прочитанного текста с вербальными и (или) зрительными опорами в объеме не менее 4 - 5 фраз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объеме не менее 4 - 5 фраз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тексты объемом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Прогнозировать содержание текста на основе заголовка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несплошные тексты (таблицы) и понимать представленную в них информацию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поздравления с днем рождения, Новым годом, Рождеством с выражением пожеланий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электронное сообщение личного характера (объем сообщения - до 50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правильно произносить слова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слова, образованные с использованием одного из основных способов словообразования - аффиксации (суффиксы -er/-or, -ist: teacher, actor, artist)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слова, образованные с использованием одного из основных способов словообразования - словосложения (blackboard)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слова, образованные с использованием одного из основных способов словообразования - конверсии (to play - a play)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глаголы в Present/Past Simple Tense, Present Continuous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конструкцию to be going to и Future Simple Tense для выражения будущего действия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модальные глаголы must и have to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отрицательное местоимение no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степени сравнения прилагательных (формы, образованные по правилу и исключения: good-better - (the) best, bad - worse - (the) worst)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наречия времени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обозначение даты и года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обозначение времени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днем рождения, Новым годом, Рождеством)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названия родной страны и страны (стран)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некоторых литературных персонажей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небольшие произведения детского фольклора (рифмовки, песни)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представлять свою страну на иностранном языке в рамках изучаемой тематики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6.5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ответы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-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внешности и одежды, черт характера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(сообщение, повествование)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основного содержания прочитанного текста с использованием речевых ситуаций, ключевых слов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устное изложение результатов выполненного несложного проектного задания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содержания текста по заголовку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поздравления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электронного сообщения личного характера с использованием образца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"r" (there is/there are)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tion, ight) в односложных, двусложных и многосложных словах. Выделение из слова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Ритмико-интонационные особенности повествовательного, побудительного и вопросительного (общий и специальный вопрос) предложений.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предложения, запятой при обращении и перечислении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использование знака апострофа в сокращенных формах 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слов, образованных с использованием основных способов словообразования - аффиксации (образование существительных с помощью суффиксов -er/-or, -ist: worker, actor, artist)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слов, образованных с использованием основных способов словообразования - конверсии (to play - a play)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языковой догадки для распознавания интернациональных слов (pilot, film)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Глаголы в Present/Past Simple Tense, Present Continuous Tense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Модальные глаголы must и have to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Конструкция</w:t>
            </w:r>
            <w:r w:rsidRPr="00436F38">
              <w:rPr>
                <w:lang w:val="en-US"/>
              </w:rPr>
              <w:t xml:space="preserve"> to be going to </w:t>
            </w:r>
            <w:r>
              <w:t>и</w:t>
            </w:r>
            <w:r w:rsidRPr="00436F38">
              <w:rPr>
                <w:lang w:val="en-US"/>
              </w:rPr>
              <w:t xml:space="preserve"> Future Simple Tense </w:t>
            </w:r>
            <w:r>
              <w:t>для</w:t>
            </w:r>
            <w:r w:rsidRPr="00436F38">
              <w:rPr>
                <w:lang w:val="en-US"/>
              </w:rPr>
              <w:t xml:space="preserve"> </w:t>
            </w:r>
            <w:r>
              <w:t>выражения</w:t>
            </w:r>
            <w:r w:rsidRPr="00436F38">
              <w:rPr>
                <w:lang w:val="en-US"/>
              </w:rPr>
              <w:t xml:space="preserve"> </w:t>
            </w:r>
            <w:r>
              <w:t>будущего</w:t>
            </w:r>
            <w:r w:rsidRPr="00436F38">
              <w:rPr>
                <w:lang w:val="en-US"/>
              </w:rPr>
              <w:t xml:space="preserve"> </w:t>
            </w:r>
            <w:r>
              <w:t>действия</w:t>
            </w:r>
            <w:r w:rsidRPr="00436F38">
              <w:rPr>
                <w:lang w:val="en-US"/>
              </w:rPr>
              <w:t xml:space="preserve"> (I am going to have my birthday party on Saturday. </w:t>
            </w:r>
            <w:r>
              <w:t>Wait, I'll help you.)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Отрицательное местоимение no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Степени сравнения прилагательных (формы, образованные по правилу, и исключения: good - better - (the) best, bad - worse - (the) worst)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Наречия времени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Обозначение даты и года. Обозначение времени (5 o'clock; 3 am, 2 pm)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Рождеством, разговор по телефону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содержание текста для чтения на основе заголовка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Мой питомец. Любимые занятия. Занятия спортом. Любимая сказка (история, рассказ). Выходной день.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Путешествия. Дикие и домашние животные. Погода. Времена года (месяцы). Покупки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spacing w:before="240"/>
        <w:jc w:val="right"/>
      </w:pPr>
      <w:r>
        <w:t>";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ind w:firstLine="540"/>
        <w:jc w:val="both"/>
      </w:pPr>
      <w:r>
        <w:t xml:space="preserve">142) </w:t>
      </w:r>
      <w:hyperlink r:id="rId5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158</w:t>
        </w:r>
      </w:hyperlink>
      <w:r>
        <w:t xml:space="preserve"> дополнить подпунктом 158.10 следующего содержания:</w:t>
      </w:r>
    </w:p>
    <w:p w:rsidR="00C701CA" w:rsidRDefault="00C701CA" w:rsidP="00C701CA">
      <w:pPr>
        <w:pStyle w:val="ConsPlusNormal"/>
        <w:spacing w:before="240"/>
        <w:ind w:firstLine="540"/>
        <w:jc w:val="both"/>
      </w:pPr>
      <w:r>
        <w:t>"158.10.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(немецкому) языку.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правил речевого этикета, принятых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общения, используя вербальные и (или) зрительные опоры, с соблюдением правил речевого этикета, принятых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монологическое высказывание-описание, используя вербальные и (или) зрительные опоры (объемом - не менее 3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монологическое высказывание-повествование (рассказ), используя вербальные и (или) зрительные опоры (объемом - не менее 3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и адаптированные аутентичные тексты объемом до 60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Называть буквы немецкого алфавита языка в правильной последовательности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читать основные дифтонги и сочетания согласных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Выделять некоторые звуко-буквенные сочетания при анализе знакомых слов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правильным ударением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все буквы алфавита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(точка, вопросительный и восклицательный знаки в конце предложения)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с помощью языковой догадки интернациональные слова (der Film, das Kino)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основные коммуникативные типы предложений: повествовательные (утвердительные, отрицательные (с nicht), вопросительные (общий, специальный вопросы)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простым глагольным сказуемым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составным именным сказуемым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составным глагольным сказуемым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глаголы sein, haben в </w:t>
            </w:r>
            <w:r>
              <w:rPr>
                <w:noProof/>
                <w:position w:val="-5"/>
              </w:rPr>
              <w:drawing>
                <wp:inline distT="0" distB="0" distL="0" distR="0" wp14:anchorId="4F44149D" wp14:editId="01D79EE2">
                  <wp:extent cx="605790" cy="217170"/>
                  <wp:effectExtent l="0" t="0" r="0" b="0"/>
                  <wp:docPr id="19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некоторые глаголы в </w:t>
            </w:r>
            <w:r>
              <w:rPr>
                <w:noProof/>
                <w:position w:val="-5"/>
              </w:rPr>
              <w:drawing>
                <wp:inline distT="0" distB="0" distL="0" distR="0" wp14:anchorId="47F70165" wp14:editId="69FD497F">
                  <wp:extent cx="605790" cy="217170"/>
                  <wp:effectExtent l="0" t="0" r="0" b="0"/>
                  <wp:docPr id="19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 том числе с изменением корневой гласной (fahren, tragen, lesen, sprechen), кроме 2-го лица множественного числа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модальные глаголы </w:t>
            </w:r>
            <w:r>
              <w:rPr>
                <w:noProof/>
                <w:position w:val="-5"/>
              </w:rPr>
              <w:drawing>
                <wp:inline distT="0" distB="0" distL="0" distR="0" wp14:anchorId="34F97AC2" wp14:editId="61E73459">
                  <wp:extent cx="605790" cy="217170"/>
                  <wp:effectExtent l="0" t="0" r="0" b="0"/>
                  <wp:docPr id="19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7DD02C4B" wp14:editId="36404404">
                  <wp:extent cx="560070" cy="228600"/>
                  <wp:effectExtent l="0" t="0" r="0" b="0"/>
                  <wp:docPr id="19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</w:t>
            </w:r>
            <w:r>
              <w:rPr>
                <w:noProof/>
                <w:position w:val="-5"/>
              </w:rPr>
              <w:drawing>
                <wp:inline distT="0" distB="0" distL="0" distR="0" wp14:anchorId="5A7E1037" wp14:editId="3140E1C0">
                  <wp:extent cx="605790" cy="217170"/>
                  <wp:effectExtent l="0" t="0" r="0" b="0"/>
                  <wp:docPr id="19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; соблюдать порядок слов в предложении с модальным глаголом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имена существительные с определенным и неопределенным артиклем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имена существительные мужского, женского и среднего рода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имена существительные в именительном и винительном падежах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имена собственные (антропонимы) в родительном падеже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личные (кроме ihr) местоимения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притяжательные местоимения (mein, dein)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количественные числительные (1 - 12)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вопросительные слова (wer, was, woher, wie)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союзы und, aber (при однородных членах)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названия родной страны и страны (стран) изучаемого языка, их столиц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7.1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иллюстрации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иллюстрации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и адаптированных аутентичных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коротких поздравлений с праздниками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Фонетически корректное озвучивание букв немецкого алфавита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основных дифтонгов и сочетаний согласных, выделение некоторых звуко-буквенных сочетаний при анализе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немецкого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интернациональных слов (der Film, das Kino) с помощью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типы предложений: повествовательные (утвердительные, отрицательные (с nicht), вопросительные (общий, специальный вопросы)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Нераспространенные и распространенные простые предложения. Порядок слов в предложении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простым глагольным сказуемым (Er tanzt gern.)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Предложения с составным именным сказуемым (Der Tisch ist </w:t>
            </w:r>
            <w:r>
              <w:rPr>
                <w:noProof/>
                <w:position w:val="-6"/>
              </w:rPr>
              <w:drawing>
                <wp:inline distT="0" distB="0" distL="0" distR="0" wp14:anchorId="21215F70" wp14:editId="1857199E">
                  <wp:extent cx="400050" cy="228600"/>
                  <wp:effectExtent l="0" t="0" r="0" b="0"/>
                  <wp:docPr id="19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составным глагольным сказуемым (Ich kann schnell laufen.)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Спряжение глаголов sein, haben в </w:t>
            </w:r>
            <w:r>
              <w:rPr>
                <w:noProof/>
                <w:position w:val="-5"/>
              </w:rPr>
              <w:drawing>
                <wp:inline distT="0" distB="0" distL="0" distR="0" wp14:anchorId="607E7247" wp14:editId="6DF2EA41">
                  <wp:extent cx="605790" cy="217170"/>
                  <wp:effectExtent l="0" t="0" r="0" b="0"/>
                  <wp:docPr id="19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Спряжение некоторых глаголов в </w:t>
            </w:r>
            <w:r>
              <w:rPr>
                <w:noProof/>
                <w:position w:val="-5"/>
              </w:rPr>
              <w:drawing>
                <wp:inline distT="0" distB="0" distL="0" distR="0" wp14:anchorId="1B119F00" wp14:editId="0E0D7F52">
                  <wp:extent cx="605790" cy="217170"/>
                  <wp:effectExtent l="0" t="0" r="0" b="0"/>
                  <wp:docPr id="19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 том числе с изменением корневой гласной (fahren, tragen, lesen, sprechen), кроме 2-го лица множественного числа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Модальные глаголы </w:t>
            </w:r>
            <w:r>
              <w:rPr>
                <w:noProof/>
                <w:position w:val="-5"/>
              </w:rPr>
              <w:drawing>
                <wp:inline distT="0" distB="0" distL="0" distR="0" wp14:anchorId="36DA28BC" wp14:editId="6A5973C2">
                  <wp:extent cx="605790" cy="217170"/>
                  <wp:effectExtent l="0" t="0" r="0" b="0"/>
                  <wp:docPr id="19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04BAD3EA" wp14:editId="0E6063D8">
                  <wp:extent cx="560070" cy="228600"/>
                  <wp:effectExtent l="0" t="0" r="0" b="0"/>
                  <wp:docPr id="19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</w:t>
            </w:r>
            <w:r>
              <w:rPr>
                <w:noProof/>
                <w:position w:val="-5"/>
              </w:rPr>
              <w:drawing>
                <wp:inline distT="0" distB="0" distL="0" distR="0" wp14:anchorId="22E312E9" wp14:editId="7C594C62">
                  <wp:extent cx="605790" cy="217170"/>
                  <wp:effectExtent l="0" t="0" r="0" b="0"/>
                  <wp:docPr id="19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порядок слов в предложении с модальным глаголом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 имен существительных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Неопределенный и определенный артикли с именами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Имена существительные в именительном и винительном падежах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Имена собственные (антропонимы) в родительном падеже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(кроме ihr) местоимения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Притяжательные местоимения (mein, dein)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(1 - 12)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Вопросительные слова (wer, was, woher, wie)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Союзы und, aber (при однородных членах)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названий родной страны и страны (стран) изучаемого языка и их столиц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Приветствие, знакомство, прощание (с использованием типичных фраз речевого этикета). Моя семья. Мой день рождения. Моя любимая еда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Любимый цвет. Любимая игрушка, игра. Любимые занятия. Мой питомец. Выходной день (в цирке, в зоопарке)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школа. Мои друзья. Моя малая родина (город, село и другие)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Названия родной страны и страны (стран) изучаемого языка и их столицы. Произведения детского фольклора.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7.2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языка,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языка,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языка,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высказывание-описание с вербальными и (или) зрительными опорами (объемом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высказывание-повествование (рассказ) с вербальными и (или) зрительными опорами (объемом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Пересказывать основное содержание прочитанного текста с вербальными и (или) зрительными опорами (объем монологического высказывания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текстов, содержащих отдельные незнакомые слова,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формуляры, сообщая о себе основные сведения (имя, фамилия, возраст, страна проживания, любимое занятие и другое) в соответствии с нормами, принятыми в стране (странах) изучаемого языка)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(с днем рождения, Новым годом, Рождеством) с выражением пожелания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подписи к иллюстрациям с пояснением, что на них изображено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правильным ударением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(точку, вопросительный и восклицательный знаки в конце предложения)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правильно употреблять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родственные слова, образованные с использованием аффиксации (числительные с суффиксами -zehn, -zig), в соответствии с решаемой коммуникативной задачей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основные коммуникативные типы предложений: повествовательные (утвердительные, отрицательные (с kein), побудительные (кроме вежливой формы с Sie), вопросительные (общий и специальный вопросы)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предложения с местоимением 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предложения с конструкцией es gibt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глаголы sein, haben в </w:t>
            </w:r>
            <w:r>
              <w:rPr>
                <w:noProof/>
                <w:position w:val="-5"/>
              </w:rPr>
              <w:drawing>
                <wp:inline distT="0" distB="0" distL="0" distR="0" wp14:anchorId="08D44058" wp14:editId="51B52372">
                  <wp:extent cx="834390" cy="217170"/>
                  <wp:effectExtent l="0" t="0" r="0" b="0"/>
                  <wp:docPr id="19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слабые и сильные глаголы в </w:t>
            </w:r>
            <w:r>
              <w:rPr>
                <w:noProof/>
                <w:position w:val="-5"/>
              </w:rPr>
              <w:drawing>
                <wp:inline distT="0" distB="0" distL="0" distR="0" wp14:anchorId="2D1D9E16" wp14:editId="64468B61">
                  <wp:extent cx="605790" cy="217170"/>
                  <wp:effectExtent l="0" t="0" r="0" b="0"/>
                  <wp:docPr id="19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том числе во 2-м лице множественного числа)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слабые и сильные глаголы в Perfekt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модальные глаголы </w:t>
            </w:r>
            <w:r>
              <w:rPr>
                <w:noProof/>
                <w:position w:val="-6"/>
              </w:rPr>
              <w:drawing>
                <wp:inline distT="0" distB="0" distL="0" distR="0" wp14:anchorId="015DFCD5" wp14:editId="0DB91CC6">
                  <wp:extent cx="560070" cy="228600"/>
                  <wp:effectExtent l="0" t="0" r="0" b="0"/>
                  <wp:docPr id="19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форме </w:t>
            </w:r>
            <w:r>
              <w:rPr>
                <w:noProof/>
                <w:position w:val="-5"/>
              </w:rPr>
              <w:drawing>
                <wp:inline distT="0" distB="0" distL="0" distR="0" wp14:anchorId="11917D8C" wp14:editId="158A29E2">
                  <wp:extent cx="594360" cy="217170"/>
                  <wp:effectExtent l="0" t="0" r="0" b="0"/>
                  <wp:docPr id="19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), </w:t>
            </w:r>
            <w:r>
              <w:rPr>
                <w:noProof/>
                <w:position w:val="-3"/>
              </w:rPr>
              <w:drawing>
                <wp:inline distT="0" distB="0" distL="0" distR="0" wp14:anchorId="70757FE7" wp14:editId="66B8BD56">
                  <wp:extent cx="605790" cy="194310"/>
                  <wp:effectExtent l="0" t="0" r="0" b="0"/>
                  <wp:docPr id="19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</w:t>
            </w:r>
            <w:r>
              <w:rPr>
                <w:noProof/>
                <w:position w:val="-5"/>
              </w:rPr>
              <w:drawing>
                <wp:inline distT="0" distB="0" distL="0" distR="0" wp14:anchorId="58446A93" wp14:editId="53B97D8A">
                  <wp:extent cx="605790" cy="217170"/>
                  <wp:effectExtent l="0" t="0" r="0" b="0"/>
                  <wp:docPr id="19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множественное число имен существительных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нулевой артикль с именами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имена существительные в единственном числе в именительном, дательном и винительном падежах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притяжательные местоимения (sein, ihr, unser, euer, Ihr)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(13 - 30)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наиболее употребительные предлоги для выражения временных и пространственных отношений in, an (употребляемые с дательным падежом)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принятые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представлять Россию и страну (страны)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7.3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иллюстрации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иллюстрации с соблюдением норм речевого этикета, принятых в стране (странах) изучаемого языка: просьба предоставить интересующую информацию; сообщение фактической информации, ответ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иллюстрации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вопросов, плана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основного содержания прочитанного текста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помощью иллюстрации и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с помощью иллюстрации и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и адаптированных аутентичных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помощью и без помощи иллюстрации и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помощью и без помощи иллюстрации, а также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Списывание текста, выписывание из текста слов, словосочетаний, предложений,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поздравлений с праздниками (днем рождения, с Новым годом, Рождеством)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количественных числительных при помощи суффиксов -zehn, -zig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Различные коммуникативные типы предложений: повествовательные (утвердительные, отрицательные (с kein), вопросительные (общий и специальный вопросы), побудительные предложения (кроме вежливой формы с Sie)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местоимением es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Предложения с конструкцией es gibt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Спряжение глаголов sein, haben в </w:t>
            </w:r>
            <w:r>
              <w:rPr>
                <w:noProof/>
                <w:position w:val="-5"/>
              </w:rPr>
              <w:drawing>
                <wp:inline distT="0" distB="0" distL="0" distR="0" wp14:anchorId="0E1205CE" wp14:editId="64756E2D">
                  <wp:extent cx="834390" cy="217170"/>
                  <wp:effectExtent l="0" t="0" r="0" b="0"/>
                  <wp:docPr id="19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Спряжение слабых и сильных глаголов в </w:t>
            </w:r>
            <w:r>
              <w:rPr>
                <w:noProof/>
                <w:position w:val="-5"/>
              </w:rPr>
              <w:drawing>
                <wp:inline distT="0" distB="0" distL="0" distR="0" wp14:anchorId="081092FC" wp14:editId="7EE390D4">
                  <wp:extent cx="605790" cy="217170"/>
                  <wp:effectExtent l="0" t="0" r="0" b="0"/>
                  <wp:docPr id="19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том числе во 2-м лице множественного числа)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Употребление слабых и сильных глаголов в Perfekt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Модальные глаголы </w:t>
            </w:r>
            <w:r>
              <w:rPr>
                <w:noProof/>
                <w:position w:val="-6"/>
              </w:rPr>
              <w:drawing>
                <wp:inline distT="0" distB="0" distL="0" distR="0" wp14:anchorId="7B38198F" wp14:editId="32398F97">
                  <wp:extent cx="560070" cy="228600"/>
                  <wp:effectExtent l="0" t="0" r="0" b="0"/>
                  <wp:docPr id="19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форме </w:t>
            </w:r>
            <w:r>
              <w:rPr>
                <w:noProof/>
                <w:position w:val="-5"/>
              </w:rPr>
              <w:drawing>
                <wp:inline distT="0" distB="0" distL="0" distR="0" wp14:anchorId="65466B72" wp14:editId="5994DB37">
                  <wp:extent cx="594360" cy="217170"/>
                  <wp:effectExtent l="0" t="0" r="0" b="0"/>
                  <wp:docPr id="19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), </w:t>
            </w:r>
            <w:r>
              <w:rPr>
                <w:noProof/>
                <w:position w:val="-3"/>
              </w:rPr>
              <w:drawing>
                <wp:inline distT="0" distB="0" distL="0" distR="0" wp14:anchorId="3EAAAEEA" wp14:editId="350509FF">
                  <wp:extent cx="605790" cy="194310"/>
                  <wp:effectExtent l="0" t="0" r="0" b="0"/>
                  <wp:docPr id="19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(в </w:t>
            </w:r>
            <w:r>
              <w:rPr>
                <w:noProof/>
                <w:position w:val="-5"/>
              </w:rPr>
              <w:drawing>
                <wp:inline distT="0" distB="0" distL="0" distR="0" wp14:anchorId="1D5D3DF3" wp14:editId="1D1E639A">
                  <wp:extent cx="605790" cy="217170"/>
                  <wp:effectExtent l="0" t="0" r="0" b="0"/>
                  <wp:docPr id="19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Множественное число имен существительных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Нулевой артикль с именами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Склонение имен существительных в единственном числе в именительном, дательном и винительном падежах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местоимения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Притяжательные местоимения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(13 - 30)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Наиболее употребительные предлоги для выражения временных и пространственных отношений in, an (употребляемые с дательным падежом)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Любимый цвет. Мой питомец. Любимые занятия. Любимая сказка. Выходной день (в цирке, зоопарке, парке).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дом). Моя школа. Мои друзья. Моя малая родина (город, село и другой населенный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</w:pP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пункт). Дикие и домашние животные. Погода. Времена года (месяцы)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достопримечательности,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7.4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на основе вербальных и (или) зрительных опор с соблюдением правил речевого этикета, принятых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на основе вербальных и (или) зрительных опор с соблюдением правил речевого этикета, принятых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- разговор по телефону на основе вербальных и (или) зрительных опор с соблюдением правил речевого этикета, принятых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высказывание-описание с вербальными и (или) зрительными опорами в рамках тематического содержания речи для 4 класса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высказывание-рассуждение с вербальными и (или) зрительными опорами в рамках тематического содержания речи для 4 класса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высказывание-повествование (сообщение) с вербальными и (или) зрительными опорами в рамках тематического содержания речи для 4 класса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Пересказывать основное содержание прочитанного текста с вербальными и (или) зрительными опорами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Устно излагать результаты выполненного проектного задания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и адаптированные аутентичные тексты объемом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и адаптированных аутентичных текстов,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и адаптированных аутентичных текстах,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несплошные тексты (таблицы) и понимать представленную в них информацию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формуляры, сообщая о себе основные сведения (имя, фамилия, возраст, место жительства (страна проживания, населенный пункт), любимые занятия, домашний питомец и другое)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с выражением пожелания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электронное сообщение личного характера (объем сообщения - до 40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правильным ударением и фразы (предложения)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(точка, вопросительный и восклицательный знаки в конце предложения, запятая при перечислении)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для 4 класса, включая освоенные в предыдущий год обучения 350 лексических единиц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родственные слова, образованные с использованием аффиксации (имена существительные с суффиксами -er - Arbeiter, -in - Lehrerin) в соответствии с решаемой коммуникативной задачей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родственные слова, образованные с использованием аффиксации (порядковые числительные с суффиксами -te, -ste) в соответствии с решаемой коммуникативной задачей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родственные слова, образованные с использованием словосложения (Geburtstag) в соответствии с решаемой коммуникативной задачей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простые предложения с однородными членами (союз oder)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сложносочиненные предложения с сочинительными союзами und, aber, oder, denn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модальный глагол wallen (в </w:t>
            </w:r>
            <w:r>
              <w:rPr>
                <w:noProof/>
                <w:position w:val="-5"/>
              </w:rPr>
              <w:drawing>
                <wp:inline distT="0" distB="0" distL="0" distR="0" wp14:anchorId="31DFD9FF" wp14:editId="73BAD750">
                  <wp:extent cx="605790" cy="217170"/>
                  <wp:effectExtent l="0" t="0" r="0" b="0"/>
                  <wp:docPr id="19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прилагательные в положительной, сравнительной и превосходной степенях сравнения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личные местоимения в винительном и дательном падежах (в некоторых речевых образцах)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указательные местоимения dieser, dieses, diese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(до 100)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порядковые числительные (до 31)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предлоги </w:t>
            </w:r>
            <w:r>
              <w:rPr>
                <w:noProof/>
                <w:position w:val="-5"/>
              </w:rPr>
              <w:drawing>
                <wp:inline distT="0" distB="0" distL="0" distR="0" wp14:anchorId="61E3036F" wp14:editId="5D079E67">
                  <wp:extent cx="274320" cy="217170"/>
                  <wp:effectExtent l="0" t="0" r="0" b="0"/>
                  <wp:docPr id="19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mit, um (в некоторых речевых образцах)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принятые в стране (странах) изучаемого языка, в некоторых ситуациях общения: приветствие, знакомство, выражение благодарности, извинение, поздравление, разговор по телефону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рассказывать о России и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двуязычные словари, словари в картинках и другие справочные материалы, включая ресурсы сети Интернет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7.5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прощание, знакомство с собеседником, поздравление с праздником, выражение благодарности за поздравление, выражение извинения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иллюстрации с соблюдением норм речевого этикета, принятых в стране (странах) изучаемого языка: обращение к собеседнику с просьбой, вежливое согласие выполнить просьбу,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внешности и одежды, черт характера реального человека или литературного персонажа с использованием ключевых слов, вопросов и (или) иллюстрации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(сообщение, повествование) с использованием ключевых слов, вопросов и (или) иллюстрации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основного содержания прочитанного текста с использованием ключевых слов, вопросов, плана и (или) иллюстрации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устное изложение результатов выполненного несложного проектного задания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помощью иллюстрации и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информации фактического характера с помощью иллюстрации и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учебных и адаптированных аутентичных текстов с соблюдением правил чтения и соответствующей интонацией, понимание прочитанного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 без использованием иллюстрации, с использованием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помощью и без помощи иллюстрации, с использованием языковой, в том числе контекстуальной, догадки. Прогнозирование содержания текста по заголовку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не сплошных текстов (таблиц, диаграмм) и понимание представленной в них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Выписывание из текста слов, словосочетаний, предложений, вставка пропущенных слов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анкет и формуляров с указанием личной информации (имя, фамилия, возраст, место жительства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поздравления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короткого рассказа по плану (ключевым словам)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электронного сообщения личного характера с использованием образца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предложения, запятой при перечислении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общения, включая 350 лексических единиц, освоенных в предшествующие годы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порядковых числительных при помощи суффиксов -te, -ste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аффиксации (суффикс -er - Arbeiter, -in - Lehrerin)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словосложения (Geburtstag)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Простые предложения с однородными членами (союз oder)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Сложносочиненные предложения с сочинительными союзами und, aber, oder, denn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Модальный глагол wollen (в </w:t>
            </w:r>
            <w:r>
              <w:rPr>
                <w:noProof/>
                <w:position w:val="-5"/>
              </w:rPr>
              <w:drawing>
                <wp:inline distT="0" distB="0" distL="0" distR="0" wp14:anchorId="0854B089" wp14:editId="34052673">
                  <wp:extent cx="605790" cy="217170"/>
                  <wp:effectExtent l="0" t="0" r="0" b="0"/>
                  <wp:docPr id="19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Прилагательные в положительной, сравнительной и превосходной степенях сравнения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местоимения в винительном и дательном падежах (в некоторых речевых образцах)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Указательные местоимения dieser, dieses, diese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(до 100)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Порядковые числительные (до 31)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Предлоги </w:t>
            </w:r>
            <w:r>
              <w:rPr>
                <w:noProof/>
                <w:position w:val="-5"/>
              </w:rPr>
              <w:drawing>
                <wp:inline distT="0" distB="0" distL="0" distR="0" wp14:anchorId="44A0E9D6" wp14:editId="6C378B55">
                  <wp:extent cx="274320" cy="217170"/>
                  <wp:effectExtent l="0" t="0" r="0" b="0"/>
                  <wp:docPr id="19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mit, um (в некоторых речевых образцах)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Рождеством, разговор по телефону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картинок, фотографий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содержания текста для чтения на основе заголовка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Любимый цвет. Мой питомец. Любимые занятия. Любимая сказка. Выходной день (в цирке, зоопарке, парке).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дом), предметы мебели и интерьера. Моя школа, любимые учебные предметы. Мои друзья. Моя малая родина (город, село). Путешествия. Дикие и домашние животные. Погода. Времена года (месяцы). Покупки (одежда, обувь, книги, основные продукты питания)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spacing w:before="240"/>
        <w:jc w:val="right"/>
      </w:pPr>
      <w:r>
        <w:t>";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ind w:firstLine="540"/>
        <w:jc w:val="both"/>
      </w:pPr>
      <w:r>
        <w:t xml:space="preserve">143) </w:t>
      </w:r>
      <w:hyperlink r:id="rId21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159</w:t>
        </w:r>
      </w:hyperlink>
      <w:r>
        <w:t xml:space="preserve"> дополнить подпунктом 159.11 следующего содержания:</w:t>
      </w:r>
    </w:p>
    <w:p w:rsidR="00C701CA" w:rsidRDefault="00C701CA" w:rsidP="00C701CA">
      <w:pPr>
        <w:pStyle w:val="ConsPlusNormal"/>
        <w:spacing w:before="240"/>
        <w:ind w:firstLine="540"/>
        <w:jc w:val="both"/>
      </w:pPr>
      <w:r>
        <w:t>"159.11.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(французскому) языку.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правил речевого этикета, принятых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общения, используя вербальные и (или) зрительные опоры, с соблюдением правил речевого этикета, принятых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монологические высказывания объемом не менее 3 фраз в рамках изучаемой тематики с использованием картинок, фотографий, ключевых слов, вопросов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и понимать учебные и адаптированные аутентичные тексты объемом до 60 слов, построенные на изученном языковом материале, с соблюдением правил чтения и соответствующей интонацией, обеспечивая тем самым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текстов,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Называть буквы французского алфавита в правильной последовательности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слух, без ошибок произносить слова с правильным ударением и фразы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все буквы алфавита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(точку, вопросительный и восклицательный знаки в конце предложения)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правильно употреблять в устной и письменной речи не менее 200 лексических единиц (слов, словосочетаний, речевых клише), обслуживающих ситуации общения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с помощью языковой догадки интернациональные слова (un film, le cosmos)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 с вопросительными словами qui, quand, </w:t>
            </w:r>
            <w:r>
              <w:rPr>
                <w:noProof/>
                <w:position w:val="-5"/>
              </w:rPr>
              <w:drawing>
                <wp:inline distT="0" distB="0" distL="0" distR="0" wp14:anchorId="29E93EDB" wp14:editId="741D1E83">
                  <wp:extent cx="240030" cy="217170"/>
                  <wp:effectExtent l="0" t="0" r="0" b="0"/>
                  <wp:docPr id="19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comment, pourquoi, а также с оборотами est-ce que, qu'est-ce que), побудительные (в утвердительной форме)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оборотом c'est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простым глагольным сказуемым (Je fais ma gymnastique.)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предложения с составным именным сказуемым (Ma </w:t>
            </w:r>
            <w:r>
              <w:rPr>
                <w:noProof/>
                <w:position w:val="-5"/>
              </w:rPr>
              <w:drawing>
                <wp:inline distT="0" distB="0" distL="0" distR="0" wp14:anchorId="1C288852" wp14:editId="5A0267A9">
                  <wp:extent cx="422910" cy="217170"/>
                  <wp:effectExtent l="0" t="0" r="0" b="0"/>
                  <wp:docPr id="19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est </w:t>
            </w:r>
            <w:r>
              <w:rPr>
                <w:noProof/>
                <w:position w:val="-5"/>
              </w:rPr>
              <w:drawing>
                <wp:inline distT="0" distB="0" distL="0" distR="0" wp14:anchorId="294FAF3D" wp14:editId="71027FC3">
                  <wp:extent cx="685800" cy="217170"/>
                  <wp:effectExtent l="0" t="0" r="0" b="0"/>
                  <wp:docPr id="19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предложения с составным глагольным сказуемым (J'aime regarder la </w:t>
            </w:r>
            <w:r>
              <w:rPr>
                <w:noProof/>
                <w:position w:val="-5"/>
              </w:rPr>
              <w:drawing>
                <wp:inline distT="0" distB="0" distL="0" distR="0" wp14:anchorId="07EC5C6C" wp14:editId="11A24306">
                  <wp:extent cx="777240" cy="217170"/>
                  <wp:effectExtent l="0" t="0" r="0" b="0"/>
                  <wp:docPr id="19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конструкциями il y a, il faut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настоящее время (</w:t>
            </w:r>
            <w:r>
              <w:rPr>
                <w:noProof/>
                <w:position w:val="-6"/>
              </w:rPr>
              <w:drawing>
                <wp:inline distT="0" distB="0" distL="0" distR="0" wp14:anchorId="18F201F7" wp14:editId="174230D5">
                  <wp:extent cx="594360" cy="240030"/>
                  <wp:effectExtent l="0" t="0" r="0" b="0"/>
                  <wp:docPr id="19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 глаголов I группы и наиболее частотных глаголов III группы (</w:t>
            </w:r>
            <w:r>
              <w:rPr>
                <w:noProof/>
                <w:position w:val="-5"/>
              </w:rPr>
              <w:drawing>
                <wp:inline distT="0" distB="0" distL="0" distR="0" wp14:anchorId="61581586" wp14:editId="0B3E8DB9">
                  <wp:extent cx="331470" cy="217170"/>
                  <wp:effectExtent l="0" t="0" r="0" b="0"/>
                  <wp:docPr id="19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avoir, faire, aller, dire, lire, </w:t>
            </w:r>
            <w:r>
              <w:rPr>
                <w:noProof/>
                <w:position w:val="-5"/>
              </w:rPr>
              <w:drawing>
                <wp:inline distT="0" distB="0" distL="0" distR="0" wp14:anchorId="79CFB617" wp14:editId="30897FED">
                  <wp:extent cx="468630" cy="217170"/>
                  <wp:effectExtent l="0" t="0" r="0" b="0"/>
                  <wp:docPr id="19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определенный и неопределенный артикли с существительными единственного и множественного числа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существительные женского и мужского рода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множественное число существительных, образованное по правилу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множественное число прилагательных, образованное по правилу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притяжательные прилагательные mon, ma, mes, ton, ta, tes, son, sa, ses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личные местоимения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количественные числительные (1 - 12)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предлоги места </w:t>
            </w:r>
            <w:r>
              <w:rPr>
                <w:noProof/>
                <w:position w:val="-5"/>
              </w:rPr>
              <w:drawing>
                <wp:inline distT="0" distB="0" distL="0" distR="0" wp14:anchorId="25FD6C69" wp14:editId="0634AC4C">
                  <wp:extent cx="148590" cy="217170"/>
                  <wp:effectExtent l="0" t="0" r="0" b="0"/>
                  <wp:docPr id="19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dans, sur, sous, </w:t>
            </w:r>
            <w:r>
              <w:rPr>
                <w:noProof/>
                <w:position w:val="-5"/>
              </w:rPr>
              <w:drawing>
                <wp:inline distT="0" distB="0" distL="0" distR="0" wp14:anchorId="2DC2A345" wp14:editId="1EFE68BB">
                  <wp:extent cx="628650" cy="217170"/>
                  <wp:effectExtent l="0" t="0" r="0" b="0"/>
                  <wp:docPr id="19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devant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союз et (при однородных членах)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название родной страны и страны (стран) изучаемого языка, некоторых литературных персонажей, небольшие произведения детского фольклора (рифмовки, песни)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Уметь кратко представлять свою страну на иностранном языке в рамках изучаемой тематики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8.1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сообщение фактической информации, ответ на вопросы собеседника, запрашивание интересующей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запрашиваемой информации в учебных текстах, построенных на изученном языковом материале: выделение и понимание из воспринимаемого на слух текста информации фактического характера (например, имя, возраст, любимое занятие, цвет)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60 слов, построенных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Воспроизведение речевых образцов, списывание текста, выписывание из текста слов, словосочетаний, предложений, вставка пропущенных слов в предложение, дописывание предложений в соответствии с решаемой учебной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коротких поздравлений с праздниками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Буквы французского алфавита. Фонетически корректное озвучивание букв французского алфавита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французского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Реализация обязательного liaison внутри ритмических групп, состоящих из служебного и знаменательного слов (les enfants, mes amis, ils habitent)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Овладение техникой письма (полупечатное написание букв, буквосочетаний, слов)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Правильное написание изученных слов, в том числе слов, содержащих буквы с диакритическими знаками (accent aigu, accent grave, accent circonflexe, </w:t>
            </w:r>
            <w:r>
              <w:rPr>
                <w:noProof/>
                <w:position w:val="-5"/>
              </w:rPr>
              <w:drawing>
                <wp:inline distT="0" distB="0" distL="0" distR="0" wp14:anchorId="21049F88" wp14:editId="4968F6D4">
                  <wp:extent cx="491490" cy="217170"/>
                  <wp:effectExtent l="0" t="0" r="0" b="0"/>
                  <wp:docPr id="19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5AD1F55C" wp14:editId="43BEBC2A">
                  <wp:extent cx="537210" cy="217170"/>
                  <wp:effectExtent l="0" t="0" r="0" b="0"/>
                  <wp:docPr id="19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языковой догадки для распознавания интернациональных слов (un film, le cosmos)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коммуникативных типов предложений: повествовательных (утвердительных, отрицательных), вопросительных (общий, специальный вопросы), побудительных (в утвердительной форме). Соблюдение порядка слов в предложении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нераспространенных и распространенных простых предложений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предложений с оборотом c'est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предложений с простым глагольным сказуемым (Je fais ma gymnastique.)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предложений с составным именным сказуемым (Ma </w:t>
            </w:r>
            <w:r>
              <w:rPr>
                <w:noProof/>
                <w:position w:val="-5"/>
              </w:rPr>
              <w:drawing>
                <wp:inline distT="0" distB="0" distL="0" distR="0" wp14:anchorId="074566C3" wp14:editId="0C83EF9B">
                  <wp:extent cx="422910" cy="217170"/>
                  <wp:effectExtent l="0" t="0" r="0" b="0"/>
                  <wp:docPr id="19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est </w:t>
            </w:r>
            <w:r>
              <w:rPr>
                <w:noProof/>
                <w:position w:val="-5"/>
              </w:rPr>
              <w:drawing>
                <wp:inline distT="0" distB="0" distL="0" distR="0" wp14:anchorId="3C8BB997" wp14:editId="575BBD1B">
                  <wp:extent cx="685800" cy="217170"/>
                  <wp:effectExtent l="0" t="0" r="0" b="0"/>
                  <wp:docPr id="19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предложений с составным глагольным сказуемым (J'aime regarder la </w:t>
            </w:r>
            <w:r>
              <w:rPr>
                <w:noProof/>
                <w:position w:val="-5"/>
              </w:rPr>
              <w:drawing>
                <wp:inline distT="0" distB="0" distL="0" distR="0" wp14:anchorId="75729A2F" wp14:editId="4891F40F">
                  <wp:extent cx="777240" cy="217170"/>
                  <wp:effectExtent l="0" t="0" r="0" b="0"/>
                  <wp:docPr id="19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предложений с конструкциями il y a, il faut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настоящего времени </w:t>
            </w:r>
            <w:r>
              <w:rPr>
                <w:noProof/>
                <w:position w:val="-6"/>
              </w:rPr>
              <w:drawing>
                <wp:inline distT="0" distB="0" distL="0" distR="0" wp14:anchorId="224CCE60" wp14:editId="7795F411">
                  <wp:extent cx="697230" cy="240030"/>
                  <wp:effectExtent l="0" t="0" r="0" b="0"/>
                  <wp:docPr id="19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глаголов I группы и наиболее частотных глаголов III группы (</w:t>
            </w:r>
            <w:r>
              <w:rPr>
                <w:noProof/>
                <w:position w:val="-5"/>
              </w:rPr>
              <w:drawing>
                <wp:inline distT="0" distB="0" distL="0" distR="0" wp14:anchorId="4EC11D0C" wp14:editId="61842C59">
                  <wp:extent cx="331470" cy="217170"/>
                  <wp:effectExtent l="0" t="0" r="0" b="0"/>
                  <wp:docPr id="19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avoir, faire, aller, dire, lire, </w:t>
            </w:r>
            <w:r>
              <w:rPr>
                <w:noProof/>
                <w:position w:val="-5"/>
              </w:rPr>
              <w:drawing>
                <wp:inline distT="0" distB="0" distL="0" distR="0" wp14:anchorId="26A64E1E" wp14:editId="550F8B12">
                  <wp:extent cx="468630" cy="217170"/>
                  <wp:effectExtent l="0" t="0" r="0" b="0"/>
                  <wp:docPr id="19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определенного и неопределенного артиклей с существительными единственного и множественного числа (наиболее распространенные случаи употребления)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множественного числа существительных, образованного по правилу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множественного числа прилагательных, образованного по правилу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притяжательных прилагательных mon, ma, mes, ton, ta, tes, son, sa, ses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личных местоимений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количественных числительных (1 - 12)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вопросительных слов qui, quand, </w:t>
            </w:r>
            <w:r>
              <w:rPr>
                <w:noProof/>
                <w:position w:val="-5"/>
              </w:rPr>
              <w:drawing>
                <wp:inline distT="0" distB="0" distL="0" distR="0" wp14:anchorId="505717E4" wp14:editId="383C6450">
                  <wp:extent cx="240030" cy="217170"/>
                  <wp:effectExtent l="0" t="0" r="0" b="0"/>
                  <wp:docPr id="19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comment, pourquoi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предлогов места </w:t>
            </w:r>
            <w:r>
              <w:rPr>
                <w:noProof/>
                <w:position w:val="-5"/>
              </w:rPr>
              <w:drawing>
                <wp:inline distT="0" distB="0" distL="0" distR="0" wp14:anchorId="7FE12CC5" wp14:editId="7C7F8E5A">
                  <wp:extent cx="148590" cy="217170"/>
                  <wp:effectExtent l="0" t="0" r="0" b="0"/>
                  <wp:docPr id="19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dans, sur, sous, </w:t>
            </w:r>
            <w:r>
              <w:rPr>
                <w:noProof/>
                <w:position w:val="-5"/>
              </w:rPr>
              <w:drawing>
                <wp:inline distT="0" distB="0" distL="0" distR="0" wp14:anchorId="44851E96" wp14:editId="41F33F20">
                  <wp:extent cx="628650" cy="217170"/>
                  <wp:effectExtent l="0" t="0" r="0" b="0"/>
                  <wp:docPr id="19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devant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союза et (при однородных членах)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названий родной страны и страны (стран) изучаемого языка и их столиц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в качестве опоры при порождении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Знакомство. Приветствие, знакомство, прощание (с использованием типичных фраз речевого этикета)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рождения. Моя любимая еда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Любимый цвет. Любимая игрушка, игра. Любимые занятия. Мой питомец. Выходной день (в цирке, в зоопарке)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школа. Мои друзья. Моя малая родина (город, село и другой населенный пункт)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Названия родной страны и страны (стран) изучаемого языка и их столиц. Произведения детского фольклора.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8.2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опор,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высказывание-описание с вербальными и (или) зрительными опорами в рамках изучаемой тематики (объемом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(объемом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Передавать основное содержание прочитанного текста с вербальными и (или) зрительными опорами (объем монологического высказывания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одноклассников,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и понимать учебные и адаптированные аутентичные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текстов, содержащих отдельные незнакомые слова,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анкеты и формуляры, сообщая о себе основные сведения (имя, фамилия, возраст, страна проживания, любимое занятие и другие)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(с днем рождения, Новым годом, Рождеством) с выражением пожелания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подписи к иллюстрациям с пояснением, что на них изображено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правильным ударением и фразы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(точку, вопросительный и восклицательный знаки в конце предложения)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правильно употреблять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для 3 класса, включая освоенные в предшествующий год обучения 200 лексических единиц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родственные слова, образованные с использованием аффиксации: суффиксы числительных -ier, </w:t>
            </w:r>
            <w:r>
              <w:rPr>
                <w:noProof/>
                <w:position w:val="-5"/>
              </w:rPr>
              <w:drawing>
                <wp:inline distT="0" distB="0" distL="0" distR="0" wp14:anchorId="2BC99847" wp14:editId="6FE3939D">
                  <wp:extent cx="331470" cy="217170"/>
                  <wp:effectExtent l="0" t="0" r="0" b="0"/>
                  <wp:docPr id="19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5"/>
              </w:rPr>
              <w:drawing>
                <wp:inline distT="0" distB="0" distL="0" distR="0" wp14:anchorId="08A2D43E" wp14:editId="69B4F8B5">
                  <wp:extent cx="468630" cy="217170"/>
                  <wp:effectExtent l="0" t="0" r="0" b="0"/>
                  <wp:docPr id="19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родственные слова, образованные с использованием аффиксации: суффиксы существительных для обозначения профессий -eur, -euse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предложения (в отрицательной форме)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оборотом ce sont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предложения с неопределенно-личным местоимением on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настоящее время (</w:t>
            </w:r>
            <w:r>
              <w:rPr>
                <w:noProof/>
                <w:position w:val="-6"/>
              </w:rPr>
              <w:drawing>
                <wp:inline distT="0" distB="0" distL="0" distR="0" wp14:anchorId="5EB61BB5" wp14:editId="0B51D46F">
                  <wp:extent cx="594360" cy="240030"/>
                  <wp:effectExtent l="0" t="0" r="0" b="0"/>
                  <wp:docPr id="19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 глаголов I группы, возвратных глаголов, а также некоторых глаголов III группы (mettre, prendre, глаголы на -endre, -ondre)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ближайшее будущее время (futur </w:t>
            </w:r>
            <w:r>
              <w:rPr>
                <w:noProof/>
                <w:position w:val="-5"/>
              </w:rPr>
              <w:drawing>
                <wp:inline distT="0" distB="0" distL="0" distR="0" wp14:anchorId="5D4F6C75" wp14:editId="4B009EF1">
                  <wp:extent cx="742950" cy="217170"/>
                  <wp:effectExtent l="0" t="0" r="0" b="0"/>
                  <wp:docPr id="19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безличные конструкции il fait, il neige, il pleut для обозначения погоды, il est для обозначения времени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указательные прилагательные ce, cet, cette, ces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притяжательные прилагательные notre, votre, leur, nos, vos, leurs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вопросительные слова quel, quelle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количественные числительные (13 - 60)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порядковые числительные (1 - 10)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употреблять в устной и письменной речи наиболее употребительные предлоги de, </w:t>
            </w:r>
            <w:r>
              <w:rPr>
                <w:noProof/>
                <w:position w:val="-6"/>
              </w:rPr>
              <w:drawing>
                <wp:inline distT="0" distB="0" distL="0" distR="0" wp14:anchorId="71DE669A" wp14:editId="7C132717">
                  <wp:extent cx="365760" cy="240030"/>
                  <wp:effectExtent l="0" t="0" r="0" b="0"/>
                  <wp:docPr id="19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contre, chez, avec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название родной страны и страны (стран) изучаемого языка, некоторых литературных персонажей, небольшие произведения детского фольклора (рифмовки, песни)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Уметь кратко представлять свою страну на иностранном языке в рамках изучаемой тематики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8.3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собеседником, поздравление с праздником, выражение благодарности за поздравление, извинение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сообщение фактической информации, ответ на вопросы собеседника, просьба предоставить интересующую информацию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с использованием ключевых слов, вопросов и (или) иллюстраций основного содержания прочитанного текста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запрашиваемой информации в учебных текстах, построенных на изученном языковом материале: выделение и понимание из воспринимаемого на слух текста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70 слов, построенных на изученном языковом материале, с соблюдением правил чтения и соответствующей интонацией, обеспечивая восприятие читаемого слушателями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Списывание текста, выписывание из текста слов, словосочетаний, предложений,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поздравлений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чтения. Соблюдение основных правил чтения, в том числе касающихся сложных сочетаний букв (например, -tion, -eau) в односложных, двусложных и многосложных словах (information, beaucoup)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Ритмико-интонационные особенности повествовательного, побудительного и вопросительного (общий и специальный вопросы) предложений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Реализация </w:t>
            </w:r>
            <w:r>
              <w:rPr>
                <w:noProof/>
                <w:position w:val="-5"/>
              </w:rPr>
              <w:drawing>
                <wp:inline distT="0" distB="0" distL="0" distR="0" wp14:anchorId="05CF9505" wp14:editId="07949771">
                  <wp:extent cx="1062990" cy="217170"/>
                  <wp:effectExtent l="0" t="0" r="0" b="0"/>
                  <wp:docPr id="19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обязательного liaison внутри ритмических групп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предложения, а также апострофа в служебных словах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и образование в устной и письменной речи родственных слов с использованием аффиксации: суффиксы числительных -ier, </w:t>
            </w:r>
            <w:r>
              <w:rPr>
                <w:noProof/>
                <w:position w:val="-5"/>
              </w:rPr>
              <w:drawing>
                <wp:inline distT="0" distB="0" distL="0" distR="0" wp14:anchorId="6A828D7C" wp14:editId="2D7ABA2B">
                  <wp:extent cx="331470" cy="217170"/>
                  <wp:effectExtent l="0" t="0" r="0" b="0"/>
                  <wp:docPr id="19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5"/>
              </w:rPr>
              <w:drawing>
                <wp:inline distT="0" distB="0" distL="0" distR="0" wp14:anchorId="5844E194" wp14:editId="658EE26D">
                  <wp:extent cx="468630" cy="217170"/>
                  <wp:effectExtent l="0" t="0" r="0" b="0"/>
                  <wp:docPr id="19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аффиксации: суффиксы существительных для обозначения профессий -eur, -euse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различных коммуникативных типов предложений: повествовательных (утвердительных, отрицательных), побудительных предложений (в том числе в отрицательной форме)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предложений с оборотом ce sont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предложений с неопределенно-личным местоимением on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настоящего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35914C82" wp14:editId="2230FA0F">
                  <wp:extent cx="594360" cy="240030"/>
                  <wp:effectExtent l="0" t="0" r="0" b="0"/>
                  <wp:docPr id="19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 глаголов I группы, возвратных глаголов, а также некоторых глаголов III группы (mettre, prendre, глаголы на -endre, -ondre)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ближайшего будущего времени (futur </w:t>
            </w:r>
            <w:r>
              <w:rPr>
                <w:noProof/>
                <w:position w:val="-5"/>
              </w:rPr>
              <w:drawing>
                <wp:inline distT="0" distB="0" distL="0" distR="0" wp14:anchorId="4BF5DB54" wp14:editId="31EC031A">
                  <wp:extent cx="742950" cy="217170"/>
                  <wp:effectExtent l="0" t="0" r="0" b="0"/>
                  <wp:docPr id="19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безличных конструкций il fait, il neige, il pleut для обозначения погоды, il est для обозначения времени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неопределенного и определенного артиклей с существительными единственного и множественного числа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согласования прилагательных с существительными в роде и числе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указательных прилагательных ce, cet, cette, ces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притяжательных прилагательных notre, votre, leur; nos, vos, leurs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вопросительных слов quel, quelle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количественных числительных (13 - 60)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порядковых числительных (1 - 10)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наиболее употребительных предлогов de, </w:t>
            </w:r>
            <w:r>
              <w:rPr>
                <w:noProof/>
                <w:position w:val="-6"/>
              </w:rPr>
              <w:drawing>
                <wp:inline distT="0" distB="0" distL="0" distR="0" wp14:anchorId="463FD144" wp14:editId="194BE8DC">
                  <wp:extent cx="365760" cy="240030"/>
                  <wp:effectExtent l="0" t="0" r="0" b="0"/>
                  <wp:docPr id="19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contre, chez, avec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в качестве опоры при порождении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Любимый цвет. Мой питомец. Любимые занятия. Любимая сказка. Выходной день (в цирке, в зоопарке, в парке).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дом). Моя школа. Мои друзья. Моя малая родина (город, село и другой населенный пункт). Дикие и домашние животные. Погода. Времена года (месяцы)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достопримечательности,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8.4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(в том числе по телефону)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4 - 5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связные монологические высказывания (описание, характеристика) с вербальными и (или) зрительными опорами в рамках тематического содержания речи для 4 класса (объем монологического высказывания - не менее 4 - 5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связные монологические высказывания (повествование (сообщение) с вербальными и (или) зрительными опорами в рамках тематического содержания речи для 4 класса (объем монологического высказывания - не менее 4 - 5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Передавать основное содержание прочитанного текста с вербальными и (или) зрительными опорами)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Представлять результаты выполненной проектной работы, в том числе подбирая иллюстративный материал (рисунки, фото) к тексту выступления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одноклассников,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основное содержание учебных и адаптированных 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и понимать учебные и адаптированные аутентичные тексты объемом до 80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основное содержание учебных и адаптированных аутентичных текстов,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запрашиваемую информацию в учебных и адаптированных аутентичных текстах, содержащих отдельные незнакомые слова,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несплошные тексты (таблицы) и понимать представленную в них информацию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формуляры, сообщая о себе основные сведения (имя, фамилия, возраст; место жительства, страна проживания, населенный пункт; любимые занятия; домашний питомец и другие),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с выражением пожелания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электронное сообщение личного характера (объем сообщения - до 50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правильным ударением и фразы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писать изученные слова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 (точку, вопросительный и восклицательный знаки в конце предложения, запятую при перечислении)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предыдущие годы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в устной и письменной речи родственные слова с использованием аффиксации: суффиксы существительных -teur, -trice, -ier, </w:t>
            </w:r>
            <w:r>
              <w:rPr>
                <w:noProof/>
                <w:position w:val="-5"/>
              </w:rPr>
              <w:drawing>
                <wp:inline distT="0" distB="0" distL="0" distR="0" wp14:anchorId="1030FA85" wp14:editId="42077571">
                  <wp:extent cx="377190" cy="217170"/>
                  <wp:effectExtent l="0" t="0" r="0" b="0"/>
                  <wp:docPr id="19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в устной и письменной речи родственные слова с использованием аффиксации: суффиксы прилагательных -eux, -euse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образовывать в устной и письменной речи родственные слова с использованием словосложения (football, </w:t>
            </w:r>
            <w:r>
              <w:rPr>
                <w:noProof/>
                <w:position w:val="-6"/>
              </w:rPr>
              <w:drawing>
                <wp:inline distT="0" distB="0" distL="0" distR="0" wp14:anchorId="33314193" wp14:editId="03AD6FDC">
                  <wp:extent cx="971550" cy="240030"/>
                  <wp:effectExtent l="0" t="0" r="0" b="0"/>
                  <wp:docPr id="19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глаголы I группы в настоящем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2FA8FB07" wp14:editId="00B3068D">
                  <wp:extent cx="594360" cy="240030"/>
                  <wp:effectExtent l="0" t="0" r="0" b="0"/>
                  <wp:docPr id="19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глаголы II группы и наиболее употребительные глаголы III группы (prendre, venir, savoir, vouloir, pouvoir, devoir) в настоящем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6F0EFBE1" wp14:editId="2CE1CA78">
                  <wp:extent cx="594360" cy="240030"/>
                  <wp:effectExtent l="0" t="0" r="0" b="0"/>
                  <wp:docPr id="19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наиболее употребительные глаголы в прошедшем сложном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6D2139FA" wp14:editId="2EBA2A9A">
                  <wp:extent cx="457200" cy="240030"/>
                  <wp:effectExtent l="0" t="0" r="0" b="0"/>
                  <wp:docPr id="19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3701164F" wp14:editId="3FC1AFAA">
                  <wp:extent cx="697230" cy="240030"/>
                  <wp:effectExtent l="0" t="0" r="0" b="0"/>
                  <wp:docPr id="19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), спрягающиеся с </w:t>
            </w:r>
            <w:r>
              <w:rPr>
                <w:noProof/>
                <w:position w:val="-5"/>
              </w:rPr>
              <w:drawing>
                <wp:inline distT="0" distB="0" distL="0" distR="0" wp14:anchorId="047CD3DE" wp14:editId="43D8AD96">
                  <wp:extent cx="331470" cy="217170"/>
                  <wp:effectExtent l="0" t="0" r="0" b="0"/>
                  <wp:docPr id="19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avoir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существительные со слитным и частичным артиклями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множественное число существительных и прилагательных (образованных по правилу и некоторые исключения: cheval - chevaux, travail - travaux)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(61 - 100)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порядковые числительные (11 - 20)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наречия времени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обозначение даты и года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предлоги entre, </w:t>
            </w:r>
            <w:r>
              <w:rPr>
                <w:noProof/>
                <w:position w:val="-5"/>
              </w:rPr>
              <w:drawing>
                <wp:inline distT="0" distB="0" distL="0" distR="0" wp14:anchorId="6A882756" wp14:editId="0459F1E7">
                  <wp:extent cx="148590" cy="217170"/>
                  <wp:effectExtent l="0" t="0" r="0" b="0"/>
                  <wp:docPr id="19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09A1CE5D" wp14:editId="1F76760B">
                  <wp:extent cx="365760" cy="217170"/>
                  <wp:effectExtent l="0" t="0" r="0" b="0"/>
                  <wp:docPr id="19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parmi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Знать название родной страны и страны (стран) изучаемого языка, некоторых литературных персонажей, небольшие произведения детского фольклора (рифмовки, песни)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Уметь кратко представлять свою страну на иностранном языке в рамках изучаемой тематики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8.5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приветствие, завершение разговора (в том числе по телефону), прощание, знакомство с собеседником, поздравление с праздником, выражение благодарности за поздравление, выражение извинения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сообщение фактической информации, ответы на вопросы собеседника, запрашивание интересующей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выполнить просьбу,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(в том числе характеристика) предмета, внешности и одежды, черт характера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(сообщение, повествование)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основного содержания прочитанного текста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устное изложение результатов выполненного несложного проектного задания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основного содержания учебных и адаптированных аутентичных текстов: определение основной темы и главных фактов (событий) в воспринимаемом на слух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запрашиваемой информации в учебных и адаптированных аутентичных текстах: выделение запрашиваемой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80 слов, построенных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 Прогнозирование содержания текста по заголовку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Выписывание из текста слов, словосочетаний, предложений, вставка пропущенных слов в предложение в соответствии с решаемой коммуникативной/учебной задачей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анкет и формуляров с указанием личной информации (имя, фамилия, возраст; место жительства, страна проживания, населенный пункт;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поздравлений с праздниками (с Новым годом, Рождеством, днем рождения) с выражением пожеланий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электронного сообщения личного характера с использованием образца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изображено, написание короткого рассказа по плану (ключевым словам)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ведущих к сбою в коммуникации, произнесение слов с соблюдением правильного ударения и фраз (предложений) с соблюдением их ритмико-интонационных особенностей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Реализация </w:t>
            </w:r>
            <w:r>
              <w:rPr>
                <w:noProof/>
                <w:position w:val="-5"/>
              </w:rPr>
              <w:drawing>
                <wp:inline distT="0" distB="0" distL="0" distR="0" wp14:anchorId="1E9B3693" wp14:editId="4389702E">
                  <wp:extent cx="1062990" cy="217170"/>
                  <wp:effectExtent l="0" t="0" r="0" b="0"/>
                  <wp:docPr id="19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обязательного и факультативного liaison внутри ритмических групп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Правильное написание изученных слов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конце предложения, запятой при перечислении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годы обучения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аффиксации: суффиксы существительных -teur, -trice, -ier, -iere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аффиксации: суффиксы прилагательных -eux, -euse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и образование в устной и письменной речи родственных слов с использованием словосложения (football, </w:t>
            </w:r>
            <w:r>
              <w:rPr>
                <w:noProof/>
                <w:position w:val="-6"/>
              </w:rPr>
              <w:drawing>
                <wp:inline distT="0" distB="0" distL="0" distR="0" wp14:anchorId="0AA17931" wp14:editId="6FB31687">
                  <wp:extent cx="971550" cy="240030"/>
                  <wp:effectExtent l="0" t="0" r="0" b="0"/>
                  <wp:docPr id="19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глаголов I группы в настоящем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44742F0E" wp14:editId="383E0939">
                  <wp:extent cx="594360" cy="240030"/>
                  <wp:effectExtent l="0" t="0" r="0" b="0"/>
                  <wp:docPr id="19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глаголов II группы и наиболее употребительных глаголов III группы (prendre, venir, savoir, vouloir, pouvoir, devoir) в настоящем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3EF4A114" wp14:editId="49D46025">
                  <wp:extent cx="594360" cy="240030"/>
                  <wp:effectExtent l="0" t="0" r="0" b="0"/>
                  <wp:docPr id="19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 l'indicatif)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наиболее употребительных глаголов в прошедшем сложном времени (</w:t>
            </w:r>
            <w:r>
              <w:rPr>
                <w:noProof/>
                <w:position w:val="-6"/>
              </w:rPr>
              <w:drawing>
                <wp:inline distT="0" distB="0" distL="0" distR="0" wp14:anchorId="73794A26" wp14:editId="0F1E846D">
                  <wp:extent cx="457200" cy="240030"/>
                  <wp:effectExtent l="0" t="0" r="0" b="0"/>
                  <wp:docPr id="19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20CAFD60" wp14:editId="2667130F">
                  <wp:extent cx="697230" cy="240030"/>
                  <wp:effectExtent l="0" t="0" r="0" b="0"/>
                  <wp:docPr id="19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), спрягающихся с </w:t>
            </w:r>
            <w:r>
              <w:rPr>
                <w:noProof/>
                <w:position w:val="-5"/>
              </w:rPr>
              <w:drawing>
                <wp:inline distT="0" distB="0" distL="0" distR="0" wp14:anchorId="5B52EF5A" wp14:editId="17B545C9">
                  <wp:extent cx="331470" cy="217170"/>
                  <wp:effectExtent l="0" t="0" r="0" b="0"/>
                  <wp:docPr id="19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и avoir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существительных со слитным и частичным артиклями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множественного числа существительных и прилагательных (образованных по правилу и некоторых исключений: cheval - chevaux, travail - travaux)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количественных числительных (61 - 100)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порядковых числительных (11 - 20)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наречий времени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обозначения даты и года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в письменном и звучащем тексте и употребление в устной и письменной речи предлогов entre, </w:t>
            </w:r>
            <w:r>
              <w:rPr>
                <w:noProof/>
                <w:position w:val="-5"/>
              </w:rPr>
              <w:drawing>
                <wp:inline distT="0" distB="0" distL="0" distR="0" wp14:anchorId="2042EDB0" wp14:editId="42A53F38">
                  <wp:extent cx="148590" cy="217170"/>
                  <wp:effectExtent l="0" t="0" r="0" b="0"/>
                  <wp:docPr id="19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58772FB8" wp14:editId="6F6E80A7">
                  <wp:extent cx="365760" cy="217170"/>
                  <wp:effectExtent l="0" t="0" r="0" b="0"/>
                  <wp:docPr id="19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parmi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Рождеством, разговор по телефону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картинок, фотографий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содержание текста для чтения на основе заголовка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двуязычных словарей, словарей в картинках и других справочных материалов, включая ресурсы сети Интернет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Мой питомец. Любимые занятия. Занятия спортом. Любимая сказка (история, рассказ). Выходной день (в цирке, в зоопарке, в парке). Каникулы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другой населенный пункт). Путешествия. Дикие и домашние животные. Погода. Времена года (месяцы). Покупки (одежда, обувь, книги, основные продукты питания)</w:t>
            </w:r>
          </w:p>
        </w:tc>
      </w:tr>
      <w:tr w:rsidR="00C701CA" w:rsidTr="00172B72">
        <w:tc>
          <w:tcPr>
            <w:tcW w:w="107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94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spacing w:before="240"/>
        <w:jc w:val="right"/>
      </w:pPr>
      <w:r>
        <w:t>";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ind w:firstLine="540"/>
        <w:jc w:val="both"/>
      </w:pPr>
      <w:r>
        <w:t xml:space="preserve">144) </w:t>
      </w:r>
      <w:hyperlink r:id="rId69" w:tooltip="Приказ Минпросвещения России от 18.05.2023 N 372 (ред. от 19.03.2024) &quot;Об утверждении федеральной образовательной программы начального общего образования&quot; (Зарегистрировано в Минюсте России 12.07.2023 N 74229) {КонсультантПлюс}">
        <w:r>
          <w:rPr>
            <w:color w:val="0000FF"/>
          </w:rPr>
          <w:t>пункт 160</w:t>
        </w:r>
      </w:hyperlink>
      <w:r>
        <w:t xml:space="preserve"> дополнить подпунктом 160.11 следующего содержания:</w:t>
      </w:r>
    </w:p>
    <w:p w:rsidR="00C701CA" w:rsidRDefault="00C701CA" w:rsidP="00C701CA">
      <w:pPr>
        <w:pStyle w:val="ConsPlusNormal"/>
        <w:spacing w:before="240"/>
        <w:ind w:firstLine="540"/>
        <w:jc w:val="both"/>
      </w:pPr>
      <w:r>
        <w:t>"160.11.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иностранному (испанскому) языку.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принятых в стране (странах) изучаемого языка (не менее 3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монологические высказывания (описание, повествование, рассказ), используя вербальные и (или) зрительные опоры (объем монологического высказывания - не менее 3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тексты, построенные на изученном языковом материале, с пониманием основного содержания,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тексты, построенные на изученном языковом материале, с пониманием запрашиваемой информации фактического характера, используя зрительные опоры и языковую догадку (время звучания текста (текстов) для аудирования - до 40 секунд)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и понимать учебные и адаптированные аутентичные тексты объемом до 60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тексты, построенные на изученном языковом материале, с пониманием основного содержания,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тексты, построенные на изученном языковом материале, с пониманием запрашиваемой информации, используя зрительные опоры и языковую догадку (объем текста для чтения - до 80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Называть буквы алфавита испанского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связного произношения слов внутри ритмических групп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некоторые звуко-буквенные сочетания при анализе изученных слов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знаки испанской транскрипции; отличать их от букв испанского алфавита. Фонетически корректно озвучивать знаки транскрипции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Соблюдать правила чтения гласных, согласных, основных звукобуквенных сочетаний. Читать новые слова согласно основным правилам чтения испанского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ошибок, произносить слова с соблюдением правильного ударения и фраз (предложений) (повествовательного, побудительного и вопросительного: общий и специальный вопросы) с соблюдением их ритмико-интонационных особенностей. Соблюдать интонацию перечисления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буквы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 писать изученные слова, списывать слова и предложения, воспроизводить графическое ударение (acento </w:t>
            </w:r>
            <w:r>
              <w:rPr>
                <w:noProof/>
                <w:position w:val="-6"/>
              </w:rPr>
              <w:drawing>
                <wp:inline distT="0" distB="0" distL="0" distR="0" wp14:anchorId="7D4A8C90" wp14:editId="2FFF60EE">
                  <wp:extent cx="560070" cy="240030"/>
                  <wp:effectExtent l="0" t="0" r="0" b="0"/>
                  <wp:docPr id="19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препинания: точка, вопросительные и восклицательные знаки в начале и конце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употреблять в устной и письменной речи 200 лексических единиц (слов, словосочетаний, речевых клише), обслуживающих ситуации общения, в рамках тематического содержания речи для 2 класса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языковую догадку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73366499" wp14:editId="08BE2F22">
                  <wp:extent cx="491490" cy="217170"/>
                  <wp:effectExtent l="0" t="0" r="0" b="0"/>
                  <wp:docPr id="19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0322CE0C" wp14:editId="694759A7">
                  <wp:extent cx="605790" cy="240030"/>
                  <wp:effectExtent l="0" t="0" r="0" b="0"/>
                  <wp:docPr id="19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),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глагол-связку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71475DD1" wp14:editId="59E71F53">
                  <wp:extent cx="354330" cy="240030"/>
                  <wp:effectExtent l="0" t="0" r="0" b="0"/>
                  <wp:docPr id="19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12A98B7F" wp14:editId="0D594089">
                  <wp:extent cx="502920" cy="217170"/>
                  <wp:effectExtent l="0" t="0" r="0" b="0"/>
                  <wp:docPr id="19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конструкцию с глаголом gustar: gustar + infinitivo (Me gusta leer.)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побудительные предложения в утвердительной форме (формы на </w:t>
            </w:r>
            <w:r>
              <w:rPr>
                <w:noProof/>
                <w:position w:val="-5"/>
              </w:rPr>
              <w:drawing>
                <wp:inline distT="0" distB="0" distL="0" distR="0" wp14:anchorId="340D807E" wp14:editId="05072882">
                  <wp:extent cx="217170" cy="217170"/>
                  <wp:effectExtent l="0" t="0" r="0" b="0"/>
                  <wp:docPr id="19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vosotros): Escribid. Escribe. </w:t>
            </w:r>
            <w:r>
              <w:rPr>
                <w:noProof/>
                <w:position w:val="-5"/>
              </w:rPr>
              <w:drawing>
                <wp:inline distT="0" distB="0" distL="0" distR="0" wp14:anchorId="7EA9C8AE" wp14:editId="5284CA06">
                  <wp:extent cx="777240" cy="217170"/>
                  <wp:effectExtent l="0" t="0" r="0" b="0"/>
                  <wp:docPr id="19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Sentaos. Распознавать и употреблять в устной и письменной речи повелительное наклонение (обращение на </w:t>
            </w:r>
            <w:r>
              <w:rPr>
                <w:noProof/>
                <w:position w:val="-5"/>
              </w:rPr>
              <w:drawing>
                <wp:inline distT="0" distB="0" distL="0" distR="0" wp14:anchorId="4B472A1C" wp14:editId="04275D86">
                  <wp:extent cx="217170" cy="217170"/>
                  <wp:effectExtent l="0" t="0" r="0" b="0"/>
                  <wp:docPr id="19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настоящее время (Presente de Indicativo) нерегулярных и отклоняющихся глаголов ser, estar, ir, tener, contar, jugar, например estar/estoy en casa, tener/tengo nueve </w:t>
            </w:r>
            <w:r>
              <w:rPr>
                <w:noProof/>
                <w:position w:val="-3"/>
              </w:rPr>
              <w:drawing>
                <wp:inline distT="0" distB="0" distL="0" distR="0" wp14:anchorId="753B9FFD" wp14:editId="0B75A39A">
                  <wp:extent cx="400050" cy="194310"/>
                  <wp:effectExtent l="0" t="0" r="0" b="0"/>
                  <wp:docPr id="19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3B11F3A2" wp14:editId="3ABC5988">
                  <wp:extent cx="468630" cy="217170"/>
                  <wp:effectExtent l="0" t="0" r="0" b="0"/>
                  <wp:docPr id="19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и наиболее распространенных регулярных глаголов, например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66C37B6A" wp14:editId="74627682">
                  <wp:extent cx="560070" cy="217170"/>
                  <wp:effectExtent l="0" t="0" r="0" b="0"/>
                  <wp:docPr id="19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глагольную конструкцию ir a + infinitivo для выражения намерения выполнить действие и планирования действий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006953BD" wp14:editId="63BE2C89">
                  <wp:extent cx="594360" cy="240030"/>
                  <wp:effectExtent l="0" t="0" r="0" b="0"/>
                  <wp:docPr id="19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глагол saber для выражения умения (Yo </w:t>
            </w:r>
            <w:r>
              <w:rPr>
                <w:noProof/>
                <w:position w:val="-5"/>
              </w:rPr>
              <w:drawing>
                <wp:inline distT="0" distB="0" distL="0" distR="0" wp14:anchorId="11BF6A6D" wp14:editId="7762939D">
                  <wp:extent cx="194310" cy="217170"/>
                  <wp:effectExtent l="0" t="0" r="0" b="0"/>
                  <wp:docPr id="19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tocar el piano.)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грамматический род существительных (наиболее распространенные случаи и исключения): alumno/a, director/a, (la) mano, (el) </w:t>
            </w:r>
            <w:r>
              <w:rPr>
                <w:noProof/>
                <w:position w:val="-5"/>
              </w:rPr>
              <w:drawing>
                <wp:inline distT="0" distB="0" distL="0" distR="0" wp14:anchorId="1BC5DAD5" wp14:editId="1068ED55">
                  <wp:extent cx="285750" cy="217170"/>
                  <wp:effectExtent l="0" t="0" r="0" b="0"/>
                  <wp:docPr id="19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личные (yo, </w:t>
            </w:r>
            <w:r>
              <w:rPr>
                <w:noProof/>
                <w:position w:val="-5"/>
              </w:rPr>
              <w:drawing>
                <wp:inline distT="0" distB="0" distL="0" distR="0" wp14:anchorId="24658217" wp14:editId="653C6646">
                  <wp:extent cx="217170" cy="217170"/>
                  <wp:effectExtent l="0" t="0" r="0" b="0"/>
                  <wp:docPr id="19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592C74ED" wp14:editId="198E9EB6">
                  <wp:extent cx="182880" cy="217170"/>
                  <wp:effectExtent l="0" t="0" r="0" b="0"/>
                  <wp:docPr id="20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ella, usted, nosotros/nosotras, vosotros/vosotras, ellos, ellas, ustedes) и притяжательные (формы mi, mis, tu, tus, su, sus) местоимения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указательные местоимения este/a, estos/estas; aquel/aquella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слова </w:t>
            </w:r>
            <w:r>
              <w:rPr>
                <w:noProof/>
                <w:position w:val="-6"/>
              </w:rPr>
              <w:drawing>
                <wp:inline distT="0" distB="0" distL="0" distR="0" wp14:anchorId="0F6B7434" wp14:editId="28559854">
                  <wp:extent cx="468630" cy="240030"/>
                  <wp:effectExtent l="0" t="0" r="0" b="0"/>
                  <wp:docPr id="20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76C19326" wp14:editId="7B370154">
                  <wp:extent cx="1223010" cy="240030"/>
                  <wp:effectExtent l="0" t="0" r="0" b="0"/>
                  <wp:docPr id="20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083ADC58" wp14:editId="5523D3F0">
                  <wp:extent cx="651510" cy="240030"/>
                  <wp:effectExtent l="0" t="0" r="0" b="0"/>
                  <wp:docPr id="20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A869253" wp14:editId="77A868D1">
                  <wp:extent cx="605790" cy="240030"/>
                  <wp:effectExtent l="0" t="0" r="0" b="0"/>
                  <wp:docPr id="20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6"/>
              </w:rPr>
              <w:drawing>
                <wp:inline distT="0" distB="0" distL="0" distR="0" wp14:anchorId="12CA24FF" wp14:editId="6FFA02E8">
                  <wp:extent cx="1371600" cy="240030"/>
                  <wp:effectExtent l="0" t="0" r="0" b="0"/>
                  <wp:docPr id="200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(1 - 15)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предлоги места (en, de, sobre, bajo)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 a с глаголами движения для указания направления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союзы y и pero (с однородными членами)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представлять Россию и страну (страны)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9.1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(2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937"/>
      </w:tblGrid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134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134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информации, ответы на вопросы собеседника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и другие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текста предполагает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другая) с использованием иллюстраций и языковой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60 слов, построенных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основного содержания текста предполагает определение основной темы и главных фактов (событий) в прочитанном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коротких поздравлений с праздниками (с днем рождения, Новым годом, Рождеством)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Буквы алфавита испанского языка. Корректное называние букв испанского алфавита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связное произношение слов внутри ритмических групп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Выделение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испанской транскрипции; отличие их от букв испанского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Правила чтения гласных, согласных, основных звукобуквенных сочетаний. Чтение новых слов согласно основным правилам чтения испанского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ошибок, произнесение слов с соблюдением правильного ударения и фраз (предложений) (повествовательного, побудительного и вопросительного: общий и специальный вопросы) с соблюдением их ритмико-интонационных особенностей. Интонация перечисления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корректное воспроизведение букв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Правильное написание изученных слов, списывание слов и предложений, воспроизведение графического ударения (acento </w:t>
            </w:r>
            <w:r>
              <w:rPr>
                <w:noProof/>
                <w:position w:val="-6"/>
              </w:rPr>
              <w:drawing>
                <wp:inline distT="0" distB="0" distL="0" distR="0" wp14:anchorId="654E67EE" wp14:editId="0BF5F3CD">
                  <wp:extent cx="560070" cy="240030"/>
                  <wp:effectExtent l="0" t="0" r="0" b="0"/>
                  <wp:docPr id="200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препинания: точки, вопросительного и восклицательного знаков в начале и конце предложения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употребление в устной и письменной речи 200 лексических единиц (слов, словосочетаний, речевых клише), обслуживающих ситуации общения, в рамках тематического содержания речи для 2 класса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языковой догадки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7596A6E2" wp14:editId="2F8D1AC6">
                  <wp:extent cx="491490" cy="217170"/>
                  <wp:effectExtent l="0" t="0" r="0" b="0"/>
                  <wp:docPr id="200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письменной речи изученных морфологических форм и синтаксических конструкций испанского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Различные 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5348DC58" wp14:editId="2D3A0193">
                  <wp:extent cx="605790" cy="240030"/>
                  <wp:effectExtent l="0" t="0" r="0" b="0"/>
                  <wp:docPr id="200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.),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Глагол-связка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255B2392" wp14:editId="3470503C">
                  <wp:extent cx="354330" cy="240030"/>
                  <wp:effectExtent l="0" t="0" r="0" b="0"/>
                  <wp:docPr id="20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53C2F07A" wp14:editId="78905AA0">
                  <wp:extent cx="502920" cy="217170"/>
                  <wp:effectExtent l="0" t="0" r="0" b="0"/>
                  <wp:docPr id="20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Конструкция</w:t>
            </w:r>
            <w:r w:rsidRPr="00D6265D">
              <w:rPr>
                <w:lang w:val="en-US"/>
              </w:rPr>
              <w:t xml:space="preserve"> </w:t>
            </w:r>
            <w:r>
              <w:t>с</w:t>
            </w:r>
            <w:r w:rsidRPr="00D6265D">
              <w:rPr>
                <w:lang w:val="en-US"/>
              </w:rPr>
              <w:t xml:space="preserve"> </w:t>
            </w:r>
            <w:r>
              <w:t>глаголом</w:t>
            </w:r>
            <w:r w:rsidRPr="00D6265D">
              <w:rPr>
                <w:lang w:val="en-US"/>
              </w:rPr>
              <w:t xml:space="preserve"> gustar. gustar + infinitivo. Me gusta leer.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Побудительные предложения в утвердительной форме (формы на </w:t>
            </w:r>
            <w:r>
              <w:rPr>
                <w:noProof/>
                <w:position w:val="-5"/>
              </w:rPr>
              <w:drawing>
                <wp:inline distT="0" distB="0" distL="0" distR="0" wp14:anchorId="54F191F4" wp14:editId="527911C9">
                  <wp:extent cx="217170" cy="217170"/>
                  <wp:effectExtent l="0" t="0" r="0" b="0"/>
                  <wp:docPr id="20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vosotros): Escribid. Escribe. </w:t>
            </w:r>
            <w:r>
              <w:rPr>
                <w:noProof/>
                <w:position w:val="-5"/>
              </w:rPr>
              <w:drawing>
                <wp:inline distT="0" distB="0" distL="0" distR="0" wp14:anchorId="09AC2530" wp14:editId="2C1B5BC2">
                  <wp:extent cx="777240" cy="217170"/>
                  <wp:effectExtent l="0" t="0" r="0" b="0"/>
                  <wp:docPr id="20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Sentaos. Распознавание и употребление в устной и письменной речи повелительного наклонения (обращение на </w:t>
            </w:r>
            <w:r>
              <w:rPr>
                <w:noProof/>
                <w:position w:val="-5"/>
              </w:rPr>
              <w:drawing>
                <wp:inline distT="0" distB="0" distL="0" distR="0" wp14:anchorId="309BF998" wp14:editId="6AC30712">
                  <wp:extent cx="217170" cy="217170"/>
                  <wp:effectExtent l="0" t="0" r="0" b="0"/>
                  <wp:docPr id="20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).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Настоящее время (Presente de Indicativo) нерегулярных и отклоняющихся глаголов ser, estar, ir, tener, contar, jugar, например estar/estoy en casa, tener/tengo nueve </w:t>
            </w:r>
            <w:r>
              <w:rPr>
                <w:noProof/>
                <w:position w:val="-3"/>
              </w:rPr>
              <w:drawing>
                <wp:inline distT="0" distB="0" distL="0" distR="0" wp14:anchorId="56F328FC" wp14:editId="49783785">
                  <wp:extent cx="400050" cy="194310"/>
                  <wp:effectExtent l="0" t="0" r="0" b="0"/>
                  <wp:docPr id="20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23F6B958" wp14:editId="4B311825">
                  <wp:extent cx="468630" cy="217170"/>
                  <wp:effectExtent l="0" t="0" r="0" b="0"/>
                  <wp:docPr id="20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и наиболее распространенных регулярных глаголов, например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35781F9B" wp14:editId="5C6140D1">
                  <wp:extent cx="560070" cy="217170"/>
                  <wp:effectExtent l="0" t="0" r="0" b="0"/>
                  <wp:docPr id="20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1A008505" wp14:editId="20FBC44B">
                  <wp:extent cx="594360" cy="240030"/>
                  <wp:effectExtent l="0" t="0" r="0" b="0"/>
                  <wp:docPr id="20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Глагол saber для выражения умения (Yo </w:t>
            </w:r>
            <w:r>
              <w:rPr>
                <w:noProof/>
                <w:position w:val="-5"/>
              </w:rPr>
              <w:drawing>
                <wp:inline distT="0" distB="0" distL="0" distR="0" wp14:anchorId="75A642EA" wp14:editId="06620AC4">
                  <wp:extent cx="194310" cy="217170"/>
                  <wp:effectExtent l="0" t="0" r="0" b="0"/>
                  <wp:docPr id="20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tocar el piano.)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Грамматический род существительных (наиболее распространенные случаи): alumno/a, director/a, (la) mano, (el) </w:t>
            </w:r>
            <w:r>
              <w:rPr>
                <w:noProof/>
                <w:position w:val="-5"/>
              </w:rPr>
              <w:drawing>
                <wp:inline distT="0" distB="0" distL="0" distR="0" wp14:anchorId="7A43A923" wp14:editId="10BC9CCD">
                  <wp:extent cx="285750" cy="217170"/>
                  <wp:effectExtent l="0" t="0" r="0" b="0"/>
                  <wp:docPr id="20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Личные (yo, </w:t>
            </w:r>
            <w:r>
              <w:rPr>
                <w:noProof/>
                <w:position w:val="-5"/>
              </w:rPr>
              <w:drawing>
                <wp:inline distT="0" distB="0" distL="0" distR="0" wp14:anchorId="2ED82C55" wp14:editId="362973C6">
                  <wp:extent cx="217170" cy="217170"/>
                  <wp:effectExtent l="0" t="0" r="0" b="0"/>
                  <wp:docPr id="20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6F4B43ED" wp14:editId="3579C280">
                  <wp:extent cx="182880" cy="217170"/>
                  <wp:effectExtent l="0" t="0" r="0" b="0"/>
                  <wp:docPr id="20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ella, usted, nosotros/nosotras, vosotros/vosotras, ellos, ellas, ustedes) и притяжательные местоимения (формы mi, mis, tu, tus, su, sus)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Указательные местоимения este/a, estos/estas; aquel/aquella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слова </w:t>
            </w:r>
            <w:r>
              <w:rPr>
                <w:noProof/>
                <w:position w:val="-6"/>
              </w:rPr>
              <w:drawing>
                <wp:inline distT="0" distB="0" distL="0" distR="0" wp14:anchorId="1B277574" wp14:editId="53D1AB85">
                  <wp:extent cx="468630" cy="240030"/>
                  <wp:effectExtent l="0" t="0" r="0" b="0"/>
                  <wp:docPr id="20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2DADF8FD" wp14:editId="0635DC6D">
                  <wp:extent cx="1223010" cy="240030"/>
                  <wp:effectExtent l="0" t="0" r="0" b="0"/>
                  <wp:docPr id="20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B560542" wp14:editId="0E148FA5">
                  <wp:extent cx="651510" cy="240030"/>
                  <wp:effectExtent l="0" t="0" r="0" b="0"/>
                  <wp:docPr id="20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45D7582D" wp14:editId="715E88C4">
                  <wp:extent cx="605790" cy="240030"/>
                  <wp:effectExtent l="0" t="0" r="0" b="0"/>
                  <wp:docPr id="20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6"/>
              </w:rPr>
              <w:drawing>
                <wp:inline distT="0" distB="0" distL="0" distR="0" wp14:anchorId="52B1BFE9" wp14:editId="081C3F77">
                  <wp:extent cx="1371600" cy="240030"/>
                  <wp:effectExtent l="0" t="0" r="0" b="0"/>
                  <wp:docPr id="20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(1 - 15)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Предлоги места (en, de, sabre), bajo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Предлог a с глаголами движения для указания направления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Союзы y и pero (с однородными членами)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названий родной страны и страны (стран) изучаемого языка и их столиц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в качестве опоры при формулировании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рождения. Моя любимая еда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Любимый цвет. Любимая игрушка, игра. Любимые занятия. Мой питомец. Выходной день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школа. Мои друзья. Моя малая родина (город, село и другой населенный пункт)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Названия родной страны и страны (стран) изучаемого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9.2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в стандартных ситуациях неофициального общения с вербальными и (или) зрительными опорами с соблюдением норм речевого этикета, принятого в стране (странах) изучаемого языка (до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в стандартных ситуациях неофициального общения с вербальными и (или) зрительными опорами с соблюдением правил речевого 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правил речевого этикета, принятых в стране (странах) изучаемого языка (не менее 4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высказывание-описание с вербальными и (или) зрительными опорами в рамках изучаемой тематики (объем монологического высказывания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(объемом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Пересказывать основное содержание прочитанного текста с вербальными и (или) зрительными опорами (объем монологического высказывания - не менее 4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тексты, построенные на изученном языковом материале, с пониманием основного содержания,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тексты, построенные на изученном языковом материале,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тексты объемом до 70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тексты, содержащие отдельные незнакомые слова, с пониманием основного содержания,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тексты, содержащие отдельные незнакомые слова, с пониманием запрашиваемой информации, со зрительной опорой и без опоры, а также с использованием языковой, в том числе контекстуальной, догадки (объем текста (текстов) для чтения - до 130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простые анкеты и формуляры, сообщая о себе основные сведения (имя, фамилия, возраст, страна проживания, любимое занятие и другие)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короткие поздравления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подписи к иллюстрациям с пояснением, что на них изображено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Называть буквы алфавита испанского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Соблюдать 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связное произношение слов внутри ритмических групп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Соблюдать правила чтения гласных, гласных в дифтонгах и трифтонгах, согласных, основных звуко-буквенных сочетаний и сложных сочетаний букв, например ch, ll, rr, ce/ci, que/qui, ge/gi, gue/gui, в односложных, двусложных и многосложных словах (noche, calle, zorra, cerca, cinco, queso, </w:t>
            </w:r>
            <w:r>
              <w:rPr>
                <w:noProof/>
                <w:position w:val="-6"/>
              </w:rPr>
              <w:drawing>
                <wp:inline distT="0" distB="0" distL="0" distR="0" wp14:anchorId="3EBB6856" wp14:editId="369E763F">
                  <wp:extent cx="365760" cy="240030"/>
                  <wp:effectExtent l="0" t="0" r="0" b="0"/>
                  <wp:docPr id="20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inteligente, </w:t>
            </w:r>
            <w:r>
              <w:rPr>
                <w:noProof/>
                <w:position w:val="-6"/>
              </w:rPr>
              <w:drawing>
                <wp:inline distT="0" distB="0" distL="0" distR="0" wp14:anchorId="782B21E7" wp14:editId="29C0A503">
                  <wp:extent cx="331470" cy="240030"/>
                  <wp:effectExtent l="0" t="0" r="0" b="0"/>
                  <wp:docPr id="20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Miguel, guitarra)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некоторые звукобуквенные сочетания при анализе изученных слов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знаки испанской транскрипции; отличать их от букв испанского алфавита. Фонетически корректно озвучивать знаки транскрипции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новые слова согласно основным правилам чтения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соблюдением правильного ударения и фразы (предложения) (повествовательного, побудительного и вопросительного: общий и специальный вопросы) с соблюдением их ритмико-интонационных особенностей. Соблюдать интонацию перечисления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буквы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 писать изученные слова, списывать слова и предложения, воспроизводить графическое ударение (acento </w:t>
            </w:r>
            <w:r>
              <w:rPr>
                <w:noProof/>
                <w:position w:val="-6"/>
              </w:rPr>
              <w:drawing>
                <wp:inline distT="0" distB="0" distL="0" distR="0" wp14:anchorId="5E8734F0" wp14:editId="0406B4A8">
                  <wp:extent cx="560070" cy="240030"/>
                  <wp:effectExtent l="0" t="0" r="0" b="0"/>
                  <wp:docPr id="20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препинания: точка, вопросительные и восклицательные знаки в начале и конце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 менее 350 лексических единиц (слов, словосочетаний, речевых клише), обслуживающих ситуации общения (в рамках тематического содержания речи для 3 класса), включая 200 лексических единиц, освоенных на первом году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в устной и письменной речи родственные слова с использованием основных способов словообразования: образование глаголов при помощи суффиксов -ar, -er, -ir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в устной и письменной речи родственные слова с использованием основных способов словообразования: образование существительных с помощью уменьшительных суффиксов -ito, -cito (gatito, pececito)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в устной и письменной речи родственные слова с использованием основных способов словообразования: словосложения (</w:t>
            </w:r>
            <w:r>
              <w:rPr>
                <w:noProof/>
                <w:position w:val="-6"/>
              </w:rPr>
              <w:drawing>
                <wp:inline distT="0" distB="0" distL="0" distR="0" wp14:anchorId="104D3FDD" wp14:editId="7E97C8EA">
                  <wp:extent cx="925830" cy="240030"/>
                  <wp:effectExtent l="0" t="0" r="0" b="0"/>
                  <wp:docPr id="20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2003ABBA" wp14:editId="47DFB5A4">
                  <wp:extent cx="685800" cy="217170"/>
                  <wp:effectExtent l="0" t="0" r="0" b="0"/>
                  <wp:docPr id="20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языковую догадку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6C4841D2" wp14:editId="2B120F0D">
                  <wp:extent cx="491490" cy="217170"/>
                  <wp:effectExtent l="0" t="0" r="0" b="0"/>
                  <wp:docPr id="20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6ED81FA4" wp14:editId="7442C013">
                  <wp:extent cx="605790" cy="240030"/>
                  <wp:effectExtent l="0" t="0" r="0" b="0"/>
                  <wp:docPr id="20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.),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и повествовательные предложения с безличной формой hay, например: </w:t>
            </w:r>
            <w:r>
              <w:rPr>
                <w:noProof/>
                <w:position w:val="-6"/>
              </w:rPr>
              <w:drawing>
                <wp:inline distT="0" distB="0" distL="0" distR="0" wp14:anchorId="3FCF8F84" wp14:editId="18C1831D">
                  <wp:extent cx="445770" cy="240030"/>
                  <wp:effectExtent l="0" t="0" r="0" b="0"/>
                  <wp:docPr id="20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</w:t>
            </w:r>
            <w:r>
              <w:rPr>
                <w:noProof/>
                <w:position w:val="-6"/>
              </w:rPr>
              <w:drawing>
                <wp:inline distT="0" distB="0" distL="0" distR="0" wp14:anchorId="52CF9FF0" wp14:editId="0237A111">
                  <wp:extent cx="445770" cy="240030"/>
                  <wp:effectExtent l="0" t="0" r="0" b="0"/>
                  <wp:docPr id="20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? En el </w:t>
            </w:r>
            <w:r>
              <w:rPr>
                <w:noProof/>
                <w:position w:val="-5"/>
              </w:rPr>
              <w:drawing>
                <wp:inline distT="0" distB="0" distL="0" distR="0" wp14:anchorId="2B2ACBB7" wp14:editId="23D5EA5A">
                  <wp:extent cx="445770" cy="217170"/>
                  <wp:effectExtent l="0" t="0" r="0" b="0"/>
                  <wp:docPr id="20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un </w:t>
            </w:r>
            <w:r>
              <w:rPr>
                <w:noProof/>
                <w:position w:val="-5"/>
              </w:rPr>
              <w:drawing>
                <wp:inline distT="0" distB="0" distL="0" distR="0" wp14:anchorId="608C3205" wp14:editId="7D67D3E9">
                  <wp:extent cx="365760" cy="217170"/>
                  <wp:effectExtent l="0" t="0" r="0" b="0"/>
                  <wp:docPr id="20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dos sillones y una mesita.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предложения (расширение списка вопросительных слов: </w:t>
            </w:r>
            <w:r>
              <w:rPr>
                <w:noProof/>
                <w:position w:val="-3"/>
              </w:rPr>
              <w:drawing>
                <wp:inline distT="0" distB="0" distL="0" distR="0" wp14:anchorId="133999A4" wp14:editId="23C7F622">
                  <wp:extent cx="377190" cy="194310"/>
                  <wp:effectExtent l="0" t="0" r="0" b="0"/>
                  <wp:docPr id="20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493A29C1" wp14:editId="57609BD1">
                  <wp:extent cx="400050" cy="240030"/>
                  <wp:effectExtent l="0" t="0" r="0" b="0"/>
                  <wp:docPr id="20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30467E70" wp14:editId="1B6D5C8A">
                  <wp:extent cx="605790" cy="240030"/>
                  <wp:effectExtent l="0" t="0" r="0" b="0"/>
                  <wp:docPr id="20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4D83E968" wp14:editId="589E1B5D">
                  <wp:extent cx="320040" cy="240030"/>
                  <wp:effectExtent l="0" t="0" r="0" b="0"/>
                  <wp:docPr id="20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448C9DCB" wp14:editId="618E5ADF">
                  <wp:extent cx="320040" cy="240030"/>
                  <wp:effectExtent l="0" t="0" r="0" b="0"/>
                  <wp:docPr id="20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color... ?, </w:t>
            </w:r>
            <w:r>
              <w:rPr>
                <w:noProof/>
                <w:position w:val="-6"/>
              </w:rPr>
              <w:drawing>
                <wp:inline distT="0" distB="0" distL="0" distR="0" wp14:anchorId="2D410CF5" wp14:editId="339AD4B8">
                  <wp:extent cx="651510" cy="240030"/>
                  <wp:effectExtent l="0" t="0" r="0" b="0"/>
                  <wp:docPr id="20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 tu </w:t>
            </w:r>
            <w:r>
              <w:rPr>
                <w:noProof/>
                <w:position w:val="-6"/>
              </w:rPr>
              <w:drawing>
                <wp:inline distT="0" distB="0" distL="0" distR="0" wp14:anchorId="55DF55C8" wp14:editId="73EAC9AC">
                  <wp:extent cx="1005840" cy="240030"/>
                  <wp:effectExtent l="0" t="0" r="0" b="0"/>
                  <wp:docPr id="20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глагол-связку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1147BA88" wp14:editId="07CBAE61">
                  <wp:extent cx="354330" cy="240030"/>
                  <wp:effectExtent l="0" t="0" r="0" b="0"/>
                  <wp:docPr id="20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2BED70D8" wp14:editId="4F0ECB63">
                  <wp:extent cx="502920" cy="217170"/>
                  <wp:effectExtent l="0" t="0" r="0" b="0"/>
                  <wp:docPr id="20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RPr="008E1C84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 xml:space="preserve">Распознавать в письменном и звучащем тексте и употреблять в устной и письменной речи конструкции с глаголом gustar. </w:t>
            </w:r>
            <w:r w:rsidRPr="00D6265D">
              <w:rPr>
                <w:lang w:val="en-US"/>
              </w:rPr>
              <w:t>Me gusta leer. Me gusta el verano. Me gustan los perros.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повелительное наклонение в утвердительной форме (формы на </w:t>
            </w:r>
            <w:r>
              <w:rPr>
                <w:noProof/>
                <w:position w:val="-5"/>
              </w:rPr>
              <w:drawing>
                <wp:inline distT="0" distB="0" distL="0" distR="0" wp14:anchorId="059D624B" wp14:editId="01D09C1C">
                  <wp:extent cx="217170" cy="217170"/>
                  <wp:effectExtent l="0" t="0" r="0" b="0"/>
                  <wp:docPr id="20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vosotros): dime, por favor/decidme, por favor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побудительные предложения в отрицательной форме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правильные, отклоняющиеся и неправильные глаголы в Presente de Indicativo (глаголы ver, poner, decir, poder, venir, saber, conocer, querer, глаголы с дифтонгами -ie- и -ue-)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настоящее время (Presente de Indicativo) нерегулярных и отклоняющихся глаголов ser, estar, ir, tener, ver, poner, decir, poder, venir, saber, conocer, querer, contar, jugar, empezar, volar, preferir и другие, например: estar/estoy en casa, tener/tengo nueve </w:t>
            </w:r>
            <w:r>
              <w:rPr>
                <w:noProof/>
                <w:position w:val="-3"/>
              </w:rPr>
              <w:drawing>
                <wp:inline distT="0" distB="0" distL="0" distR="0" wp14:anchorId="3B018EE0" wp14:editId="45D303C4">
                  <wp:extent cx="400050" cy="194310"/>
                  <wp:effectExtent l="0" t="0" r="0" b="0"/>
                  <wp:docPr id="20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4B443F42" wp14:editId="143BA4A4">
                  <wp:extent cx="468630" cy="217170"/>
                  <wp:effectExtent l="0" t="0" r="0" b="0"/>
                  <wp:docPr id="20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prefiero las clases de deporte, и наиболее распространенных регулярных глаголов, например: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4F27DD00" wp14:editId="47563665">
                  <wp:extent cx="560070" cy="217170"/>
                  <wp:effectExtent l="0" t="0" r="0" b="0"/>
                  <wp:docPr id="20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возвратные глаголы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глагольную конструкцию ir a + infinitive для выражения намерения выполнить действие и планирования действий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глагольные конструкции aprender a + infinitive, empezar a + infinitive, tener que + infinitive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конструкции с глаголом hace для описания погоды и глагольные формы llueve, nieva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5171A206" wp14:editId="0F619826">
                  <wp:extent cx="594360" cy="240030"/>
                  <wp:effectExtent l="0" t="0" r="0" b="0"/>
                  <wp:docPr id="20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грамматический род существительных (наиболее распространенные случаи и исключения): alumno/a, director/a, (la) mano, (el) </w:t>
            </w:r>
            <w:r>
              <w:rPr>
                <w:noProof/>
                <w:position w:val="-5"/>
              </w:rPr>
              <w:drawing>
                <wp:inline distT="0" distB="0" distL="0" distR="0" wp14:anchorId="2E16A6B9" wp14:editId="3606D489">
                  <wp:extent cx="285750" cy="217170"/>
                  <wp:effectExtent l="0" t="0" r="0" b="0"/>
                  <wp:docPr id="20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сравнительную степень прилагательных (</w:t>
            </w:r>
            <w:r>
              <w:rPr>
                <w:noProof/>
                <w:position w:val="-5"/>
              </w:rPr>
              <w:drawing>
                <wp:inline distT="0" distB="0" distL="0" distR="0" wp14:anchorId="3F1450A1" wp14:editId="0966078F">
                  <wp:extent cx="468630" cy="217170"/>
                  <wp:effectExtent l="0" t="0" r="0" b="0"/>
                  <wp:docPr id="20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que..., menos... que..., tan... como...). Особые формы сравнительной степени прилагательных: bueno - mejor, malo - peor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личные и притяжательные местоимения, личные местоимения в функции прямого и косвенного дополнения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указательные местоимения este/a, estos/estas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неопределенные местоимения alguno/alguna, alguien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слова </w:t>
            </w:r>
            <w:r>
              <w:rPr>
                <w:noProof/>
                <w:position w:val="-6"/>
              </w:rPr>
              <w:drawing>
                <wp:inline distT="0" distB="0" distL="0" distR="0" wp14:anchorId="2A3CAEF9" wp14:editId="75115EDF">
                  <wp:extent cx="468630" cy="240030"/>
                  <wp:effectExtent l="0" t="0" r="0" b="0"/>
                  <wp:docPr id="20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367177BD" wp14:editId="3A0B68B3">
                  <wp:extent cx="1223010" cy="240030"/>
                  <wp:effectExtent l="0" t="0" r="0" b="0"/>
                  <wp:docPr id="20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62BC691A" wp14:editId="7118EE9F">
                  <wp:extent cx="651510" cy="240030"/>
                  <wp:effectExtent l="0" t="0" r="0" b="0"/>
                  <wp:docPr id="20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64874458" wp14:editId="3455C41A">
                  <wp:extent cx="605790" cy="240030"/>
                  <wp:effectExtent l="0" t="0" r="0" b="0"/>
                  <wp:docPr id="20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5950F502" wp14:editId="11D42638">
                  <wp:extent cx="377190" cy="194310"/>
                  <wp:effectExtent l="0" t="0" r="0" b="0"/>
                  <wp:docPr id="20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12CAF9AE" wp14:editId="0FD938B1">
                  <wp:extent cx="400050" cy="240030"/>
                  <wp:effectExtent l="0" t="0" r="0" b="0"/>
                  <wp:docPr id="20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6"/>
              </w:rPr>
              <w:drawing>
                <wp:inline distT="0" distB="0" distL="0" distR="0" wp14:anchorId="1B60A5C9" wp14:editId="65C4CE6F">
                  <wp:extent cx="1371600" cy="240030"/>
                  <wp:effectExtent l="0" t="0" r="0" b="0"/>
                  <wp:docPr id="20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слова, выражающие количество: mucho, poco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наречия </w:t>
            </w:r>
            <w:r>
              <w:rPr>
                <w:noProof/>
                <w:position w:val="-5"/>
              </w:rPr>
              <w:drawing>
                <wp:inline distT="0" distB="0" distL="0" distR="0" wp14:anchorId="4A305DED" wp14:editId="3C9032A0">
                  <wp:extent cx="651510" cy="217170"/>
                  <wp:effectExtent l="0" t="0" r="0" b="0"/>
                  <wp:docPr id="20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tampoco, bien, mal, siempre, hoy, </w:t>
            </w:r>
            <w:r>
              <w:rPr>
                <w:noProof/>
                <w:position w:val="-3"/>
              </w:rPr>
              <w:drawing>
                <wp:inline distT="0" distB="0" distL="0" distR="0" wp14:anchorId="02F302B0" wp14:editId="3FBAD641">
                  <wp:extent cx="628650" cy="194310"/>
                  <wp:effectExtent l="0" t="0" r="0" b="0"/>
                  <wp:docPr id="20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pronto, luego, </w:t>
            </w:r>
            <w:r>
              <w:rPr>
                <w:noProof/>
                <w:position w:val="-6"/>
              </w:rPr>
              <w:drawing>
                <wp:inline distT="0" distB="0" distL="0" distR="0" wp14:anchorId="7DBA5DEB" wp14:editId="71B1FD33">
                  <wp:extent cx="640080" cy="240030"/>
                  <wp:effectExtent l="0" t="0" r="0" b="0"/>
                  <wp:docPr id="20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cerca, lejos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(1 - 100), порядковые числительные (1 - 10)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предлоги места (en, sobre, de, bajo, cerca de, alrededor de, por, hacia a la derecha, a la izquierda)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 времени a в выражениях: a las 10, a la una, a </w:t>
            </w:r>
            <w:r>
              <w:rPr>
                <w:noProof/>
                <w:position w:val="-5"/>
              </w:rPr>
              <w:drawing>
                <wp:inline distT="0" distB="0" distL="0" distR="0" wp14:anchorId="544B7F0B" wp14:editId="6F55AA07">
                  <wp:extent cx="742950" cy="217170"/>
                  <wp:effectExtent l="0" t="0" r="0" b="0"/>
                  <wp:docPr id="20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 a с глаголами движения для указания направления и перед прямым дополнением, выраженным одушевленным существительным, и косвенным дополнением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союзы y и pero (с однородными членами)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(с днем рождения, Новым годом, Рождеством)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представлять Россию и страну (страны)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9.3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(3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9"/>
        <w:gridCol w:w="7937"/>
      </w:tblGrid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109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109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109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сообщение фактической информации, ответ на вопросы собеседника; просьба предоставить интересующую информацию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речь. Создание с опорой на ключевые слова, вопросы и (или) иллюстрации устных монологических высказываний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о себе, члене семьи, друге и другие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с использованием ключевых слов, вопросов и (или) иллюстраций основного содержания прочитанного текста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текстов предполагает определение основной темы и главных фактов (событий) в воспринимаемом на слух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70 слов, построенных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основного содержания текста предполагает определение основной темы и главных фактов и (или) событий в прочитанном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запрашиваемой информации предполагает нахождение и понимание в прочитанном тексте запрашиваемой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поздравлений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Буквы алфавита испанского языка. Корректное называние букв испанского алфавита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связное произношение слов внутри ритмических групп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Правила чтения гласных, гласных в дифтонгах и трифтонгах, согласных, основных звукобуквенных сочетаний и сложных сочетаний букв, например, ch, ll, rr, ce/ci, que/qui, ge/gi, gue/gui в односложных, двусложных и многосложных словах (noche, calle, zorra, cerca, cinco, queso, </w:t>
            </w:r>
            <w:r>
              <w:rPr>
                <w:noProof/>
                <w:position w:val="-6"/>
              </w:rPr>
              <w:drawing>
                <wp:inline distT="0" distB="0" distL="0" distR="0" wp14:anchorId="4468B100" wp14:editId="7F5B1A8C">
                  <wp:extent cx="365760" cy="240030"/>
                  <wp:effectExtent l="0" t="0" r="0" b="0"/>
                  <wp:docPr id="20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inteligente, </w:t>
            </w:r>
            <w:r>
              <w:rPr>
                <w:noProof/>
                <w:position w:val="-6"/>
              </w:rPr>
              <w:drawing>
                <wp:inline distT="0" distB="0" distL="0" distR="0" wp14:anchorId="65166CFC" wp14:editId="285FF0C4">
                  <wp:extent cx="331470" cy="240030"/>
                  <wp:effectExtent l="0" t="0" r="0" b="0"/>
                  <wp:docPr id="20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Miguel, guitarra)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Выделение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испанской транскрипции; отличие их от букв испанского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испанского языка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 произнесение слов с соблюдением правильного ударения и фраз (предложений) (повествовательного, побудительного и вопросительного: общий и специальный вопрос) с соблюдением их ритмико-интонационных особенностей. Соблюдение интонации перечисления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корректное воспроизведение букв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Правильное написание изученных слов, списывание слов и предложений, воспроизведение графического ударения (acento </w:t>
            </w:r>
            <w:r>
              <w:rPr>
                <w:noProof/>
                <w:position w:val="-6"/>
              </w:rPr>
              <w:drawing>
                <wp:inline distT="0" distB="0" distL="0" distR="0" wp14:anchorId="03A4544B" wp14:editId="5242607E">
                  <wp:extent cx="560070" cy="240030"/>
                  <wp:effectExtent l="0" t="0" r="0" b="0"/>
                  <wp:docPr id="20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 (точка, вопросительный и восклицательный знаки в начале и конце предложения, запятая при перечислении)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(в рамках тематического содержания речи для 3 класса), включая 200 лексических единиц, освоенных на первом году обучения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глаголов при помощи суффиксов -ar, -er-, -ir)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аффиксации (существительных с помощью уменьшительных суффиксов -ito, -cito: gatito, pececito)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словосложения (</w:t>
            </w:r>
            <w:r>
              <w:rPr>
                <w:noProof/>
                <w:position w:val="-6"/>
              </w:rPr>
              <w:drawing>
                <wp:inline distT="0" distB="0" distL="0" distR="0" wp14:anchorId="577C91CC" wp14:editId="60F218A6">
                  <wp:extent cx="925830" cy="240030"/>
                  <wp:effectExtent l="0" t="0" r="0" b="0"/>
                  <wp:docPr id="20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42A87477" wp14:editId="5388E31A">
                  <wp:extent cx="685800" cy="217170"/>
                  <wp:effectExtent l="0" t="0" r="0" b="0"/>
                  <wp:docPr id="20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языковой догадки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457D4F89" wp14:editId="7361149B">
                  <wp:extent cx="491490" cy="217170"/>
                  <wp:effectExtent l="0" t="0" r="0" b="0"/>
                  <wp:docPr id="20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6E607657" wp14:editId="05A8E783">
                  <wp:extent cx="605790" cy="240030"/>
                  <wp:effectExtent l="0" t="0" r="0" b="0"/>
                  <wp:docPr id="20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и повествовательные предложения с безличной формой hay, например: </w:t>
            </w:r>
            <w:r>
              <w:rPr>
                <w:noProof/>
                <w:position w:val="-6"/>
              </w:rPr>
              <w:drawing>
                <wp:inline distT="0" distB="0" distL="0" distR="0" wp14:anchorId="3BC64277" wp14:editId="3FF099B6">
                  <wp:extent cx="445770" cy="240030"/>
                  <wp:effectExtent l="0" t="0" r="0" b="0"/>
                  <wp:docPr id="20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</w:t>
            </w:r>
            <w:r>
              <w:rPr>
                <w:noProof/>
                <w:position w:val="-6"/>
              </w:rPr>
              <w:drawing>
                <wp:inline distT="0" distB="0" distL="0" distR="0" wp14:anchorId="0C45A3BA" wp14:editId="66A6CA6B">
                  <wp:extent cx="445770" cy="240030"/>
                  <wp:effectExtent l="0" t="0" r="0" b="0"/>
                  <wp:docPr id="20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 el </w:t>
            </w:r>
            <w:r>
              <w:rPr>
                <w:noProof/>
                <w:position w:val="-5"/>
              </w:rPr>
              <w:drawing>
                <wp:inline distT="0" distB="0" distL="0" distR="0" wp14:anchorId="27B05F63" wp14:editId="34481DC0">
                  <wp:extent cx="445770" cy="217170"/>
                  <wp:effectExtent l="0" t="0" r="0" b="0"/>
                  <wp:docPr id="20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un </w:t>
            </w:r>
            <w:r>
              <w:rPr>
                <w:noProof/>
                <w:position w:val="-5"/>
              </w:rPr>
              <w:drawing>
                <wp:inline distT="0" distB="0" distL="0" distR="0" wp14:anchorId="4DAA1ED9" wp14:editId="126E4B58">
                  <wp:extent cx="365760" cy="217170"/>
                  <wp:effectExtent l="0" t="0" r="0" b="0"/>
                  <wp:docPr id="20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dos sillones y una mesita.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предложения (расширение списка вопросительных слов: </w:t>
            </w:r>
            <w:r>
              <w:rPr>
                <w:noProof/>
                <w:position w:val="-3"/>
              </w:rPr>
              <w:drawing>
                <wp:inline distT="0" distB="0" distL="0" distR="0" wp14:anchorId="2C4D20A6" wp14:editId="25EA4431">
                  <wp:extent cx="377190" cy="194310"/>
                  <wp:effectExtent l="0" t="0" r="0" b="0"/>
                  <wp:docPr id="20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2746D502" wp14:editId="636672F5">
                  <wp:extent cx="400050" cy="240030"/>
                  <wp:effectExtent l="0" t="0" r="0" b="0"/>
                  <wp:docPr id="20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6C551AE9" wp14:editId="17F64ACB">
                  <wp:extent cx="605790" cy="240030"/>
                  <wp:effectExtent l="0" t="0" r="0" b="0"/>
                  <wp:docPr id="20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EA001D2" wp14:editId="3B72B858">
                  <wp:extent cx="320040" cy="240030"/>
                  <wp:effectExtent l="0" t="0" r="0" b="0"/>
                  <wp:docPr id="20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3B16E6C1" wp14:editId="789F4B55">
                  <wp:extent cx="320040" cy="240030"/>
                  <wp:effectExtent l="0" t="0" r="0" b="0"/>
                  <wp:docPr id="20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color ...?, </w:t>
            </w:r>
            <w:r>
              <w:rPr>
                <w:noProof/>
                <w:position w:val="-6"/>
              </w:rPr>
              <w:drawing>
                <wp:inline distT="0" distB="0" distL="0" distR="0" wp14:anchorId="1219F830" wp14:editId="09530A1B">
                  <wp:extent cx="651510" cy="240030"/>
                  <wp:effectExtent l="0" t="0" r="0" b="0"/>
                  <wp:docPr id="20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 tu </w:t>
            </w:r>
            <w:r>
              <w:rPr>
                <w:noProof/>
                <w:position w:val="-6"/>
              </w:rPr>
              <w:drawing>
                <wp:inline distT="0" distB="0" distL="0" distR="0" wp14:anchorId="51B757EB" wp14:editId="01B4AF5C">
                  <wp:extent cx="1005840" cy="240030"/>
                  <wp:effectExtent l="0" t="0" r="0" b="0"/>
                  <wp:docPr id="20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Глагол-связка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0BB81FDC" wp14:editId="31AB00AF">
                  <wp:extent cx="354330" cy="240030"/>
                  <wp:effectExtent l="0" t="0" r="0" b="0"/>
                  <wp:docPr id="20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0846082B" wp14:editId="01B4129C">
                  <wp:extent cx="502920" cy="217170"/>
                  <wp:effectExtent l="0" t="0" r="0" b="0"/>
                  <wp:docPr id="20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RPr="008E1C84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 xml:space="preserve">Конструкции с глаголом gustar: Me gusta leer. </w:t>
            </w:r>
            <w:r w:rsidRPr="00D6265D">
              <w:rPr>
                <w:lang w:val="en-US"/>
              </w:rPr>
              <w:t>Me gusta el verano. Me gustan los perros.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Повелительное наклонение в утвердительной форме (формы на </w:t>
            </w:r>
            <w:r>
              <w:rPr>
                <w:noProof/>
                <w:position w:val="-5"/>
              </w:rPr>
              <w:drawing>
                <wp:inline distT="0" distB="0" distL="0" distR="0" wp14:anchorId="743A903F" wp14:editId="05BCB179">
                  <wp:extent cx="217170" cy="217170"/>
                  <wp:effectExtent l="0" t="0" r="0" b="0"/>
                  <wp:docPr id="20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vosotros): dime, por favor/decidme, por favor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Побудительные предложения в отрицательной форме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Правильные, отклоняющиеся и неправильные глаголы в Presente de Indicativo (глаголы ver, poner, decir, poder, venir, saber, conocer, querer, глаголы с дифтонгами -ie- и -ue-)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Настоящее время (Presente de Indicativo) нерегулярных и отклоняющихся глаголов ser, estar, ir, tener, ver, poner, decir, poder, venir, saber, conocer, querer, contar, jugar, empezar, volar, preferir и другие, например, estar/estoy en casa, tener/tengo nueve </w:t>
            </w:r>
            <w:r>
              <w:rPr>
                <w:noProof/>
                <w:position w:val="-3"/>
              </w:rPr>
              <w:drawing>
                <wp:inline distT="0" distB="0" distL="0" distR="0" wp14:anchorId="32F12309" wp14:editId="67D9CCF6">
                  <wp:extent cx="400050" cy="194310"/>
                  <wp:effectExtent l="0" t="0" r="0" b="0"/>
                  <wp:docPr id="20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2998D827" wp14:editId="67A92163">
                  <wp:extent cx="468630" cy="217170"/>
                  <wp:effectExtent l="0" t="0" r="0" b="0"/>
                  <wp:docPr id="20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prefiero las clases de deporte, и наиболее распространенных регулярных глаголов, например,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5E72CF45" wp14:editId="75867104">
                  <wp:extent cx="560070" cy="217170"/>
                  <wp:effectExtent l="0" t="0" r="0" b="0"/>
                  <wp:docPr id="20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Возвратные глаголы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Глагольная конструкция ir a + infinitivo для выражения намерения выполнить действие и планирования действий</w:t>
            </w:r>
          </w:p>
        </w:tc>
      </w:tr>
      <w:tr w:rsidR="00C701CA" w:rsidRPr="008E1C84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Глагольные</w:t>
            </w:r>
            <w:r w:rsidRPr="00D6265D">
              <w:rPr>
                <w:lang w:val="en-US"/>
              </w:rPr>
              <w:t xml:space="preserve"> </w:t>
            </w:r>
            <w:r>
              <w:t>конструкции</w:t>
            </w:r>
            <w:r w:rsidRPr="00D6265D">
              <w:rPr>
                <w:lang w:val="en-US"/>
              </w:rPr>
              <w:t xml:space="preserve"> aprender a + infinitivo, empezar a + infinitivo, tener que + infinitivo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Конструкции с глаголом hace для описания погоды и глагольные формы llueve, nieva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41AA9652" wp14:editId="4855A8F9">
                  <wp:extent cx="594360" cy="240030"/>
                  <wp:effectExtent l="0" t="0" r="0" b="0"/>
                  <wp:docPr id="20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Грамматический род существительных (наиболее распространенные случаи и исключения): alumno/a, director/a, (la) mano, (el) </w:t>
            </w:r>
            <w:r>
              <w:rPr>
                <w:noProof/>
                <w:position w:val="-5"/>
              </w:rPr>
              <w:drawing>
                <wp:inline distT="0" distB="0" distL="0" distR="0" wp14:anchorId="1940227D" wp14:editId="4C77DA92">
                  <wp:extent cx="285750" cy="217170"/>
                  <wp:effectExtent l="0" t="0" r="0" b="0"/>
                  <wp:docPr id="20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Сравнительная степень прилагательных (</w:t>
            </w:r>
            <w:r>
              <w:rPr>
                <w:noProof/>
                <w:position w:val="-5"/>
              </w:rPr>
              <w:drawing>
                <wp:inline distT="0" distB="0" distL="0" distR="0" wp14:anchorId="2D08DF9E" wp14:editId="48777C4D">
                  <wp:extent cx="468630" cy="217170"/>
                  <wp:effectExtent l="0" t="0" r="0" b="0"/>
                  <wp:docPr id="20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que..., menos... que..., tan... como... Это конструкции, не обязательно с прилагательными). Особые формы сравнительной степени прилагательных: bueno - mejor, malo - peor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и притяжательные местоимения. Личные местоимения в функции прямого и косвенного дополнения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Указательные местоимения este/a, estos/estas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Неопределенные местоимения alguno/alguna, alguien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слова </w:t>
            </w:r>
            <w:r>
              <w:rPr>
                <w:noProof/>
                <w:position w:val="-6"/>
              </w:rPr>
              <w:drawing>
                <wp:inline distT="0" distB="0" distL="0" distR="0" wp14:anchorId="2AE86FE3" wp14:editId="3219301B">
                  <wp:extent cx="468630" cy="240030"/>
                  <wp:effectExtent l="0" t="0" r="0" b="0"/>
                  <wp:docPr id="20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0B575115" wp14:editId="2FCE3ADE">
                  <wp:extent cx="1223010" cy="240030"/>
                  <wp:effectExtent l="0" t="0" r="0" b="0"/>
                  <wp:docPr id="20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15B51EE2" wp14:editId="606E7B79">
                  <wp:extent cx="651510" cy="240030"/>
                  <wp:effectExtent l="0" t="0" r="0" b="0"/>
                  <wp:docPr id="20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0983B3B7" wp14:editId="1C923665">
                  <wp:extent cx="605790" cy="240030"/>
                  <wp:effectExtent l="0" t="0" r="0" b="0"/>
                  <wp:docPr id="20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303D7C09" wp14:editId="41CC39B7">
                  <wp:extent cx="377190" cy="194310"/>
                  <wp:effectExtent l="0" t="0" r="0" b="0"/>
                  <wp:docPr id="20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52CEF028" wp14:editId="67DFFDBA">
                  <wp:extent cx="400050" cy="240030"/>
                  <wp:effectExtent l="0" t="0" r="0" b="0"/>
                  <wp:docPr id="20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6"/>
              </w:rPr>
              <w:drawing>
                <wp:inline distT="0" distB="0" distL="0" distR="0" wp14:anchorId="1715C88D" wp14:editId="39BB85FD">
                  <wp:extent cx="1908810" cy="240030"/>
                  <wp:effectExtent l="0" t="0" r="0" b="0"/>
                  <wp:docPr id="20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Слова, выражающие количество: mucho, poco</w:t>
            </w:r>
          </w:p>
        </w:tc>
      </w:tr>
      <w:tr w:rsidR="00C701CA" w:rsidRPr="008E1C84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2.4.25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Наречия</w:t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6A1020A9" wp14:editId="07C1E6DD">
                  <wp:extent cx="651510" cy="217170"/>
                  <wp:effectExtent l="0" t="0" r="0" b="0"/>
                  <wp:docPr id="20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tampoco, bien, mal, siempre, hoy, </w:t>
            </w:r>
            <w:r>
              <w:rPr>
                <w:noProof/>
                <w:position w:val="-3"/>
              </w:rPr>
              <w:drawing>
                <wp:inline distT="0" distB="0" distL="0" distR="0" wp14:anchorId="34C25C3E" wp14:editId="1F597398">
                  <wp:extent cx="628650" cy="194310"/>
                  <wp:effectExtent l="0" t="0" r="0" b="0"/>
                  <wp:docPr id="21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pronto, luego, </w:t>
            </w:r>
            <w:r>
              <w:rPr>
                <w:noProof/>
                <w:position w:val="-6"/>
              </w:rPr>
              <w:drawing>
                <wp:inline distT="0" distB="0" distL="0" distR="0" wp14:anchorId="45B4431E" wp14:editId="2F7FB8E1">
                  <wp:extent cx="640080" cy="240030"/>
                  <wp:effectExtent l="0" t="0" r="0" b="0"/>
                  <wp:docPr id="21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>, cerca, lejos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(1 - 100), порядковые числительные (1 - 10)</w:t>
            </w:r>
          </w:p>
        </w:tc>
      </w:tr>
      <w:tr w:rsidR="00C701CA" w:rsidRPr="008E1C84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2.4.27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Предлоги</w:t>
            </w:r>
            <w:r w:rsidRPr="00D6265D">
              <w:rPr>
                <w:lang w:val="en-US"/>
              </w:rPr>
              <w:t xml:space="preserve"> </w:t>
            </w:r>
            <w:r>
              <w:t>места</w:t>
            </w:r>
            <w:r w:rsidRPr="00D6265D">
              <w:rPr>
                <w:lang w:val="en-US"/>
              </w:rPr>
              <w:t xml:space="preserve"> (en, sobre, de, bajo, cerca de, alrededor de, por, hacia, a la derecha, a la izquierda)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Предлог времени a в выражениях a las 10, a la una, a </w:t>
            </w:r>
            <w:r>
              <w:rPr>
                <w:noProof/>
                <w:position w:val="-5"/>
              </w:rPr>
              <w:drawing>
                <wp:inline distT="0" distB="0" distL="0" distR="0" wp14:anchorId="51E4678E" wp14:editId="426587EE">
                  <wp:extent cx="742950" cy="217170"/>
                  <wp:effectExtent l="0" t="0" r="0" b="0"/>
                  <wp:docPr id="21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Предлог a с глаголами движения для указания направления и перед прямым дополнением, выраженным одушевленным существительным, и косвенным дополнением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2.4.30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Союзы y и pero (с однородными членами)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языковой, в том числе контекстуальной, догадки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46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Любимый цвет. Мой питомец. Любимые занятия. Любимая сказка. Выходной день. Каникулы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дом). Моя школа. Мои друзья. Моя малая родина (город, село и другой населенный пункт). Дикие и домашние животные. Погода. Времена года (месяцы)</w:t>
            </w:r>
          </w:p>
        </w:tc>
      </w:tr>
      <w:tr w:rsidR="00C701CA" w:rsidTr="00172B72">
        <w:tc>
          <w:tcPr>
            <w:tcW w:w="1109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достопримечательности,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9.4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C701CA" w:rsidRDefault="00C701CA" w:rsidP="00C701CA">
      <w:pPr>
        <w:pStyle w:val="ConsPlusNormal"/>
        <w:jc w:val="center"/>
      </w:pPr>
      <w:r>
        <w:t>образовательной программы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701CA" w:rsidTr="00172B72">
        <w:tc>
          <w:tcPr>
            <w:tcW w:w="1701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701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701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370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 этикетного характера на основе вербальных и (или) зрительных опор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диалог-побуждение на основе вербальных и (или) зрительных опор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диалог-расспрос на основе вербальных и (или) зрительных опор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Вести диалог-разговор по телефону на основе вербальных и (или) зрительных опор с соблюдением норм речевого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Создавать устные связные монологические высказывания (описание, рассуждение; повествование (сообщение) с вербальными и (или) зрительными опорами в рамках тематического содержания речи для 4 класса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Пересказывать основное содержание прочитанного текста с вербальными и (или) зрительными опорами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Устно излагать результаты выполненного проектного задания (объем монологического высказывания - не менее 5 фраз)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и адаптированные аутентичные тексты, построенные на изученном языковом материале, с пониманием основного содержания,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Воспринимать на слух и понимать учебные и адаптированные аутентичные тексты, построенные на изученном языковом материале,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 (текстов) для аудирования - до 1 минуты)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вслух учебные тексты и адаптированные аутентичные тексты объемом до 80 слов, построенные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и адаптированные аутентичные тексты, содержащие отдельные незнакомые слова, с пониманием основного содержания,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и понимать учебные и адаптированные аутентичные тексты, содержащие отдельные незнакомые слова, с пониманием запрашиваемой информации, со зрительной опорой и без опоры, с использованием языковой, в том числе контекстуальной, догадки (объем текста (текстов) для чтения - до 160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Прогнозировать содержание текста на основе заголовка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про себя несплошные тексты (таблицы) и понимать представленную в них информацию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Заполнять анкеты и формуляры сообщая о себе основные сведения (имя, фамилия, возраст, место жительства (страна проживания, населенный пункт), любимые занятия, домашний питомец и другие),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поздравления с праздниками с выражением пожеланий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Писать с использованием образца электронное сообщение личного характера (объем сообщения - до 50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Соблюдать 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связное произношение слов внутри ритмических групп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Соблюдать знаки испанской транскрипции; отличать их от букв испанского алфавита. Фонетически корректно озвучивать знаки транскрипции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Соблюдать правила чтения гласных, гласных в дифтонгах и трифтонгах, согласных, основных звуко-буквенных сочетаний и сложных сочетаний букв, например ch, ll, rr, ce/ci, que/qui, ge/gi, gue/gui, в односложных, двусложных и многосложных словах (noche, calle, zorra, cerca, cinco, queso, </w:t>
            </w:r>
            <w:r>
              <w:rPr>
                <w:noProof/>
                <w:position w:val="-6"/>
              </w:rPr>
              <w:drawing>
                <wp:inline distT="0" distB="0" distL="0" distR="0" wp14:anchorId="4C1C8B07" wp14:editId="7E0E7603">
                  <wp:extent cx="365760" cy="240030"/>
                  <wp:effectExtent l="0" t="0" r="0" b="0"/>
                  <wp:docPr id="21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inteligente, </w:t>
            </w:r>
            <w:r>
              <w:rPr>
                <w:noProof/>
                <w:position w:val="-6"/>
              </w:rPr>
              <w:drawing>
                <wp:inline distT="0" distB="0" distL="0" distR="0" wp14:anchorId="0BD25591" wp14:editId="1F29548C">
                  <wp:extent cx="331470" cy="240030"/>
                  <wp:effectExtent l="0" t="0" r="0" b="0"/>
                  <wp:docPr id="210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Miguel, guitarra)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Читать новые слова согласно основным правилам чтения испанского языка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некоторые звуко-буквенные сочетания при анализе изученных слов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Различать на слух и адекватно, без ошибок произносить слова с соблюдением правильного ударения и фраз (предложений) (повествовательного, побудительного и вопросительного: общий и специальный вопросы) с соблюдением их ритмико-интонационных особенностей. Соблюдать интонацию перечисления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 воспроизводить буквы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 писать изученные слова, списывать слова и предложения, воспроизводить графическое ударение (acento </w:t>
            </w:r>
            <w:r>
              <w:rPr>
                <w:noProof/>
                <w:position w:val="-6"/>
              </w:rPr>
              <w:drawing>
                <wp:inline distT="0" distB="0" distL="0" distR="0" wp14:anchorId="0F9D5388" wp14:editId="219A45A0">
                  <wp:extent cx="560070" cy="240030"/>
                  <wp:effectExtent l="0" t="0" r="0" b="0"/>
                  <wp:docPr id="210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Правильно расставлять знаки препинания: точки, вопросительный и восклицательный знаки в начале и конце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освоенных в предыдущие годы обучения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 с использованием основных способов словообразования: аффиксации (образование глаголов при помощи суффиксов -ar, -er, -ir)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и образовывать родственные слова с использованием основных способов словообразования: аффиксации (образование существительных с помощью уменьшительных суффиксов -ito, -cito: gatito, pececito; суффиксов -dor, -dad, </w:t>
            </w:r>
            <w:r>
              <w:rPr>
                <w:noProof/>
                <w:position w:val="-5"/>
              </w:rPr>
              <w:drawing>
                <wp:inline distT="0" distB="0" distL="0" distR="0" wp14:anchorId="366DCDF6" wp14:editId="2D83311B">
                  <wp:extent cx="422910" cy="217170"/>
                  <wp:effectExtent l="0" t="0" r="0" b="0"/>
                  <wp:docPr id="210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: trabajador, felicidad, </w:t>
            </w:r>
            <w:r>
              <w:rPr>
                <w:noProof/>
                <w:position w:val="-5"/>
              </w:rPr>
              <w:drawing>
                <wp:inline distT="0" distB="0" distL="0" distR="0" wp14:anchorId="1CFFB160" wp14:editId="18447E2E">
                  <wp:extent cx="880110" cy="217170"/>
                  <wp:effectExtent l="0" t="0" r="0" b="0"/>
                  <wp:docPr id="210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 с использованием основных способов словообразования: с помощью словосложения (</w:t>
            </w:r>
            <w:r>
              <w:rPr>
                <w:noProof/>
                <w:position w:val="-6"/>
              </w:rPr>
              <w:drawing>
                <wp:inline distT="0" distB="0" distL="0" distR="0" wp14:anchorId="16A95712" wp14:editId="797E1564">
                  <wp:extent cx="925830" cy="240030"/>
                  <wp:effectExtent l="0" t="0" r="0" b="0"/>
                  <wp:docPr id="210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7507A4F2" wp14:editId="414FCF6D">
                  <wp:extent cx="685800" cy="217170"/>
                  <wp:effectExtent l="0" t="0" r="0" b="0"/>
                  <wp:docPr id="210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и образовывать родственные слова с использованием основных способов словообразования: с помощью конверсии (yiejo/el viejo, joven/el joven)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языковую догадку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2DD557A6" wp14:editId="6C9046FB">
                  <wp:extent cx="491490" cy="217170"/>
                  <wp:effectExtent l="0" t="0" r="0" b="0"/>
                  <wp:docPr id="21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75FFF68E" wp14:editId="77A28AA9">
                  <wp:extent cx="605790" cy="240030"/>
                  <wp:effectExtent l="0" t="0" r="0" b="0"/>
                  <wp:docPr id="21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.),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и повествовательные предложения с безличной формой hay, например: </w:t>
            </w:r>
            <w:r>
              <w:rPr>
                <w:noProof/>
                <w:position w:val="-6"/>
              </w:rPr>
              <w:drawing>
                <wp:inline distT="0" distB="0" distL="0" distR="0" wp14:anchorId="31AE76F2" wp14:editId="0D15FE01">
                  <wp:extent cx="445770" cy="240030"/>
                  <wp:effectExtent l="0" t="0" r="0" b="0"/>
                  <wp:docPr id="21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</w:t>
            </w:r>
            <w:r>
              <w:rPr>
                <w:noProof/>
                <w:position w:val="-6"/>
              </w:rPr>
              <w:drawing>
                <wp:inline distT="0" distB="0" distL="0" distR="0" wp14:anchorId="1FBE28E8" wp14:editId="5D341D21">
                  <wp:extent cx="445770" cy="240030"/>
                  <wp:effectExtent l="0" t="0" r="0" b="0"/>
                  <wp:docPr id="21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 el </w:t>
            </w:r>
            <w:r>
              <w:rPr>
                <w:noProof/>
                <w:position w:val="-5"/>
              </w:rPr>
              <w:drawing>
                <wp:inline distT="0" distB="0" distL="0" distR="0" wp14:anchorId="334E5474" wp14:editId="5F0ABB55">
                  <wp:extent cx="445770" cy="217170"/>
                  <wp:effectExtent l="0" t="0" r="0" b="0"/>
                  <wp:docPr id="211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un </w:t>
            </w:r>
            <w:r>
              <w:rPr>
                <w:noProof/>
                <w:position w:val="-5"/>
              </w:rPr>
              <w:drawing>
                <wp:inline distT="0" distB="0" distL="0" distR="0" wp14:anchorId="39C199E0" wp14:editId="5338F2BA">
                  <wp:extent cx="365760" cy="217170"/>
                  <wp:effectExtent l="0" t="0" r="0" b="0"/>
                  <wp:docPr id="211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dos sillones y una mesita.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предложения (расширение списка вопросительных слов: </w:t>
            </w:r>
            <w:r>
              <w:rPr>
                <w:noProof/>
                <w:position w:val="-3"/>
              </w:rPr>
              <w:drawing>
                <wp:inline distT="0" distB="0" distL="0" distR="0" wp14:anchorId="4AC4A6EE" wp14:editId="7544DEBC">
                  <wp:extent cx="377190" cy="194310"/>
                  <wp:effectExtent l="0" t="0" r="0" b="0"/>
                  <wp:docPr id="211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6E21D02D" wp14:editId="223C2E2F">
                  <wp:extent cx="400050" cy="240030"/>
                  <wp:effectExtent l="0" t="0" r="0" b="0"/>
                  <wp:docPr id="211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79C480D6" wp14:editId="028F81B0">
                  <wp:extent cx="605790" cy="240030"/>
                  <wp:effectExtent l="0" t="0" r="0" b="0"/>
                  <wp:docPr id="211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66EFECC" wp14:editId="7B31CB59">
                  <wp:extent cx="320040" cy="240030"/>
                  <wp:effectExtent l="0" t="0" r="0" b="0"/>
                  <wp:docPr id="211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4053141C" wp14:editId="4E375CE6">
                  <wp:extent cx="320040" cy="240030"/>
                  <wp:effectExtent l="0" t="0" r="0" b="0"/>
                  <wp:docPr id="212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color... ?, </w:t>
            </w:r>
            <w:r>
              <w:rPr>
                <w:noProof/>
                <w:position w:val="-6"/>
              </w:rPr>
              <w:drawing>
                <wp:inline distT="0" distB="0" distL="0" distR="0" wp14:anchorId="3CF3BE85" wp14:editId="6DE0BB6C">
                  <wp:extent cx="651510" cy="240030"/>
                  <wp:effectExtent l="0" t="0" r="0" b="0"/>
                  <wp:docPr id="212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 tu </w:t>
            </w:r>
            <w:r>
              <w:rPr>
                <w:noProof/>
                <w:position w:val="-6"/>
              </w:rPr>
              <w:drawing>
                <wp:inline distT="0" distB="0" distL="0" distR="0" wp14:anchorId="61830688" wp14:editId="7A9E899C">
                  <wp:extent cx="1005840" cy="240030"/>
                  <wp:effectExtent l="0" t="0" r="0" b="0"/>
                  <wp:docPr id="212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2F122FB1" wp14:editId="67BC6341">
                  <wp:extent cx="400050" cy="240030"/>
                  <wp:effectExtent l="0" t="0" r="0" b="0"/>
                  <wp:docPr id="212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hora es?)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глагол-связку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4138992B" wp14:editId="3358D752">
                  <wp:extent cx="354330" cy="240030"/>
                  <wp:effectExtent l="0" t="0" r="0" b="0"/>
                  <wp:docPr id="212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72493050" wp14:editId="7CCF70DC">
                  <wp:extent cx="502920" cy="217170"/>
                  <wp:effectExtent l="0" t="0" r="0" b="0"/>
                  <wp:docPr id="212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конструкции с глаголом gustar: Me gusta leer. Me gusta el verano. Me gustan los perros.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возвратные глаголы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настоящее время (Presente de Indicativo) нерегулярных и отклоняющихся глаголов conocer, contar, jugar, empezar, volar, preferir и другие, например: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3D29953E" wp14:editId="7F4F45F5">
                  <wp:extent cx="468630" cy="217170"/>
                  <wp:effectExtent l="0" t="0" r="0" b="0"/>
                  <wp:docPr id="212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preferir/prefiero las clases de deporte, и наиболее распространенных регулярных глаголов, например: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1F3BD16D" wp14:editId="54DDFB2B">
                  <wp:extent cx="560070" cy="217170"/>
                  <wp:effectExtent l="0" t="0" r="0" b="0"/>
                  <wp:docPr id="212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правильные, отклоняющиеся (глаголы с дифтонгами -ie- и -ue-) и неправильные глаголы в Presente de Indicativo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глаголы индивидуального спряжения в Presente de Indicativo (ser, estar, ir, tener, ver, poner, decir, poder, venir, saber, querer, hacer, </w:t>
            </w:r>
            <w:r>
              <w:rPr>
                <w:noProof/>
                <w:position w:val="-5"/>
              </w:rPr>
              <w:drawing>
                <wp:inline distT="0" distB="0" distL="0" distR="0" wp14:anchorId="62F97FC7" wp14:editId="18A7E95C">
                  <wp:extent cx="262890" cy="217170"/>
                  <wp:effectExtent l="0" t="0" r="0" b="0"/>
                  <wp:docPr id="212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salir и другие)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регулярные и нерегулярные глаголы в </w:t>
            </w:r>
            <w:r>
              <w:rPr>
                <w:noProof/>
                <w:position w:val="-5"/>
              </w:rPr>
              <w:drawing>
                <wp:inline distT="0" distB="0" distL="0" distR="0" wp14:anchorId="7CB02FC2" wp14:editId="0E250E4E">
                  <wp:extent cx="685800" cy="217170"/>
                  <wp:effectExtent l="0" t="0" r="0" b="0"/>
                  <wp:docPr id="212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Perfecto Compuesto, Futuro Imperfecto de Indicativo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нерегулярные формы причастий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глагольную конструкцию ir a + infinitivo для выражения намерения выполнить действие и планирования действий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видовременные конструкции empezar a + infinitivo, tener que + infinitivo, hay que + infinitivo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модальные глаголы querer, poder, soler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конструкции с глаголом hace для описания погоды и глагольные формы llueve, nieva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3EA27E4F" wp14:editId="7AD46A79">
                  <wp:extent cx="594360" cy="240030"/>
                  <wp:effectExtent l="0" t="0" r="0" b="0"/>
                  <wp:docPr id="213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повелительное наклонение в утвердительной и отрицательной формах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грамматический род существительных (наиболее распространенные случаи и исключения): alumno/a, director/a, (la) mano, (el) </w:t>
            </w:r>
            <w:r>
              <w:rPr>
                <w:noProof/>
                <w:position w:val="-5"/>
              </w:rPr>
              <w:drawing>
                <wp:inline distT="0" distB="0" distL="0" distR="0" wp14:anchorId="420592A0" wp14:editId="6AD6E8E7">
                  <wp:extent cx="285750" cy="217170"/>
                  <wp:effectExtent l="0" t="0" r="0" b="0"/>
                  <wp:docPr id="213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степени сравнения прилагательных (формы, образованные по правилу, и исключения: bueno - mejor, malo - peor, grande - mayor, </w:t>
            </w:r>
            <w:r>
              <w:rPr>
                <w:noProof/>
                <w:position w:val="-6"/>
              </w:rPr>
              <w:drawing>
                <wp:inline distT="0" distB="0" distL="0" distR="0" wp14:anchorId="51B1CB85" wp14:editId="2CD992D9">
                  <wp:extent cx="674370" cy="228600"/>
                  <wp:effectExtent l="0" t="0" r="0" b="0"/>
                  <wp:docPr id="213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37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menor)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личные и притяжательные местоимения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личные местоимения в функции прямого и косвенного дополнения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указательные местоимения este/a, estos/estas, aquel/aquella, aquellos/as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неопределенные местоимения alguno/alguna, alguien, nada, nadie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вопросительные слова </w:t>
            </w:r>
            <w:r>
              <w:rPr>
                <w:noProof/>
                <w:position w:val="-6"/>
              </w:rPr>
              <w:drawing>
                <wp:inline distT="0" distB="0" distL="0" distR="0" wp14:anchorId="31E34708" wp14:editId="7728BA38">
                  <wp:extent cx="468630" cy="240030"/>
                  <wp:effectExtent l="0" t="0" r="0" b="0"/>
                  <wp:docPr id="213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707CFF03" wp14:editId="064FFBEC">
                  <wp:extent cx="1223010" cy="240030"/>
                  <wp:effectExtent l="0" t="0" r="0" b="0"/>
                  <wp:docPr id="213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45803A84" wp14:editId="6351B31E">
                  <wp:extent cx="651510" cy="240030"/>
                  <wp:effectExtent l="0" t="0" r="0" b="0"/>
                  <wp:docPr id="213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0516595" wp14:editId="5DB2DD3E">
                  <wp:extent cx="605790" cy="240030"/>
                  <wp:effectExtent l="0" t="0" r="0" b="0"/>
                  <wp:docPr id="213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31DE84BE" wp14:editId="4097321C">
                  <wp:extent cx="377190" cy="194310"/>
                  <wp:effectExtent l="0" t="0" r="0" b="0"/>
                  <wp:docPr id="213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036A21C9" wp14:editId="199EC5AF">
                  <wp:extent cx="400050" cy="240030"/>
                  <wp:effectExtent l="0" t="0" r="0" b="0"/>
                  <wp:docPr id="213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 </w:t>
            </w:r>
            <w:r>
              <w:rPr>
                <w:noProof/>
                <w:position w:val="-6"/>
              </w:rPr>
              <w:drawing>
                <wp:inline distT="0" distB="0" distL="0" distR="0" wp14:anchorId="7B127DBF" wp14:editId="0F6F0AEA">
                  <wp:extent cx="1908810" cy="240030"/>
                  <wp:effectExtent l="0" t="0" r="0" b="0"/>
                  <wp:docPr id="213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2.4.28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слова, выражающие количество: mucho, poco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2.4.29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наречия </w:t>
            </w:r>
            <w:r>
              <w:rPr>
                <w:noProof/>
                <w:position w:val="-5"/>
              </w:rPr>
              <w:drawing>
                <wp:inline distT="0" distB="0" distL="0" distR="0" wp14:anchorId="320276AB" wp14:editId="238F58C9">
                  <wp:extent cx="651510" cy="217170"/>
                  <wp:effectExtent l="0" t="0" r="0" b="0"/>
                  <wp:docPr id="214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tampoco, bien, mal, cerca, lejos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2.4.30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наречия времени (ahora, siempre, hoy, esta </w:t>
            </w:r>
            <w:r>
              <w:rPr>
                <w:noProof/>
                <w:position w:val="-3"/>
              </w:rPr>
              <w:drawing>
                <wp:inline distT="0" distB="0" distL="0" distR="0" wp14:anchorId="4D4DE89E" wp14:editId="40E1C7D2">
                  <wp:extent cx="628650" cy="194310"/>
                  <wp:effectExtent l="0" t="0" r="0" b="0"/>
                  <wp:docPr id="214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30BB95A3" wp14:editId="27685998">
                  <wp:extent cx="628650" cy="194310"/>
                  <wp:effectExtent l="0" t="0" r="0" b="0"/>
                  <wp:docPr id="214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pronto, antes, </w:t>
            </w:r>
            <w:r>
              <w:rPr>
                <w:noProof/>
                <w:position w:val="-6"/>
              </w:rPr>
              <w:drawing>
                <wp:inline distT="0" distB="0" distL="0" distR="0" wp14:anchorId="6941EBB7" wp14:editId="20FCC0F8">
                  <wp:extent cx="640080" cy="240030"/>
                  <wp:effectExtent l="0" t="0" r="0" b="0"/>
                  <wp:docPr id="214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luego, ya, </w:t>
            </w:r>
            <w:r>
              <w:rPr>
                <w:noProof/>
                <w:position w:val="-5"/>
              </w:rPr>
              <w:drawing>
                <wp:inline distT="0" distB="0" distL="0" distR="0" wp14:anchorId="1B83BCBE" wp14:editId="27EC85EA">
                  <wp:extent cx="605790" cy="217170"/>
                  <wp:effectExtent l="0" t="0" r="0" b="0"/>
                  <wp:docPr id="214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por la </w:t>
            </w:r>
            <w:r>
              <w:rPr>
                <w:noProof/>
                <w:position w:val="-3"/>
              </w:rPr>
              <w:drawing>
                <wp:inline distT="0" distB="0" distL="0" distR="0" wp14:anchorId="37DA2106" wp14:editId="4631B3CD">
                  <wp:extent cx="628650" cy="194310"/>
                  <wp:effectExtent l="0" t="0" r="0" b="0"/>
                  <wp:docPr id="214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por la noche, tarde, temprano)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количественные числительные (1 - 100), порядковые числительные (1 - 10)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обозначение даты и года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предлоги места (en, sobre, de, bajo, cerca de, alrededor de, por, hacia, a la derecha, a la izquierda)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2.4.34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предлог a с глаголами движения для указания направления и перед прямым дополнением, выраженным одушевленным существительным, и косвенным дополнением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2.4.35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обозначение времени, предлог времени a в выражениях: a las 10, a la una, a </w:t>
            </w:r>
            <w:r>
              <w:rPr>
                <w:noProof/>
                <w:position w:val="-5"/>
              </w:rPr>
              <w:drawing>
                <wp:inline distT="0" distB="0" distL="0" distR="0" wp14:anchorId="7BCBAA64" wp14:editId="4F54C63F">
                  <wp:extent cx="742950" cy="217170"/>
                  <wp:effectExtent l="0" t="0" r="0" b="0"/>
                  <wp:docPr id="214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 medianoche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2.4.36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Распознавать в письменном и звучащем тексте и употреблять в устной и письменной речи сложные предлоги delante de, enfrente de, </w:t>
            </w:r>
            <w:r>
              <w:rPr>
                <w:noProof/>
                <w:position w:val="-5"/>
              </w:rPr>
              <w:drawing>
                <wp:inline distT="0" distB="0" distL="0" distR="0" wp14:anchorId="02464BE9" wp14:editId="5DDAE822">
                  <wp:extent cx="491490" cy="217170"/>
                  <wp:effectExtent l="0" t="0" r="0" b="0"/>
                  <wp:docPr id="214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cerca de, junto a, encima de, </w:t>
            </w:r>
            <w:r>
              <w:rPr>
                <w:noProof/>
                <w:position w:val="-6"/>
              </w:rPr>
              <w:drawing>
                <wp:inline distT="0" distB="0" distL="0" distR="0" wp14:anchorId="32084CED" wp14:editId="037BF226">
                  <wp:extent cx="640080" cy="240030"/>
                  <wp:effectExtent l="0" t="0" r="0" b="0"/>
                  <wp:docPr id="214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de, antes de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2.4.37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Распознавать в письменном и звучащем тексте и употреблять в устной и письменной речи союзы y и pero (с однородными членами)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Использовать некоторые социокультурные элементы речевого поведенческого этикета, принятого в стране (странах) изучаемого языка, в различных ситуациях общения: приветствие, знакомство, выражение благодарности, извинение, поздравление, разговор по телефону)</w:t>
            </w:r>
          </w:p>
        </w:tc>
      </w:tr>
      <w:tr w:rsidR="00C701CA" w:rsidTr="00172B72">
        <w:tc>
          <w:tcPr>
            <w:tcW w:w="1701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 рассказывать о России и стране (странах) изучаемого языка</w:t>
            </w:r>
          </w:p>
        </w:tc>
      </w:tr>
    </w:tbl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right"/>
      </w:pPr>
      <w:r>
        <w:t>Таблица 9.5</w:t>
      </w:r>
    </w:p>
    <w:p w:rsidR="00C701CA" w:rsidRDefault="00C701CA" w:rsidP="00C701CA">
      <w:pPr>
        <w:pStyle w:val="ConsPlusNormal"/>
        <w:jc w:val="both"/>
      </w:pPr>
    </w:p>
    <w:p w:rsidR="00C701CA" w:rsidRDefault="00C701CA" w:rsidP="00C701CA">
      <w:pPr>
        <w:pStyle w:val="ConsPlusNormal"/>
        <w:jc w:val="center"/>
      </w:pPr>
      <w:r>
        <w:t>Проверяемые элементы содержания (4 класс)</w:t>
      </w:r>
    </w:p>
    <w:p w:rsidR="00C701CA" w:rsidRDefault="00C701CA" w:rsidP="00C701C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937"/>
      </w:tblGrid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Коммуникативные умения</w:t>
            </w:r>
          </w:p>
        </w:tc>
      </w:tr>
      <w:tr w:rsidR="00C701CA" w:rsidTr="00172B72">
        <w:tc>
          <w:tcPr>
            <w:tcW w:w="1134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Говорение</w:t>
            </w:r>
          </w:p>
        </w:tc>
      </w:tr>
      <w:tr w:rsidR="00C701CA" w:rsidTr="00172B72">
        <w:tc>
          <w:tcPr>
            <w:tcW w:w="1134" w:type="dxa"/>
            <w:vAlign w:val="center"/>
          </w:tcPr>
          <w:p w:rsidR="00C701CA" w:rsidRDefault="00C701CA" w:rsidP="00172B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937" w:type="dxa"/>
            <w:vAlign w:val="center"/>
          </w:tcPr>
          <w:p w:rsidR="00C701CA" w:rsidRDefault="00C701CA" w:rsidP="00172B72">
            <w:pPr>
              <w:pStyle w:val="ConsPlusNormal"/>
              <w:jc w:val="both"/>
            </w:pPr>
            <w:r>
              <w:t>Диалогическая речь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сообщение фактической информации, ответы на вопросы собеседника; запрашивание интересующей информации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Диалог-побуждение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Монологическая речь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Описание предмета, внешности и одежды, черт характера реального человека или литературного персонажа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Рассказ (сообщение, повествование) с использованием ключевых слов, вопросов и (или) иллюстраций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устных монологических высказываний в рамках тематического содержания речи по образцу (с выражением своего отношения к предмету речи)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Пересказ основного содержания прочитанного текста с использованием ключевых слов, вопросов, плана и (или) иллюстраций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устное изложение результатов выполненного несложного проектного задания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основного содержания учебных и адаптированных аутентичных текстов предполагает умение определять основную тему и главные факты (события) в воспринимаемом на слух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Аудирование с пониманием запрашиваемой информации учебных и адаптированных аутентичных текстов предполагает умение выделять запрашиваемую информацию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Смысловое чтение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вслух и понимание учебных и адаптированных аутентичных текстов объемом до 70 слов, построенных на изученном языковом материале, с соблюдением правил чтения и соответствующей интонацией, обеспечивая тем самым адекватное восприятие читаемого слушателями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содержания текста по заголовку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1.3.5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про себя несплошных текстов (таблиц, диаграмм) и понимание представленной в них информации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Письмо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Заполнение простых анкет 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с использованием образца поздравления с праздниками (с днем рождения, Новым годом, Рождеством) с выражением пожеланий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Создание подписей к картинкам, фотографиям с пояснением, что на них изображено; написание короткого рассказа по плану (ключевым словам)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1.4.5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Написание электронного сообщения личного характера с использованием образца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Языковые знания и навыки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Фонетическая сторона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Нормы произношения: отсутствие редукции гласных звуков в безударном положении, отсутствие смягчения согласных звуков перед гласными, озвончение; соблюдение фонетического сцепления и связное произношение слов внутри ритмических групп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Знаки испанской транскрипции; отличие их от букв испанского алфавита. Фонетически корректное озвучивание знаков транскрипции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Правила чтения гласных, гласных в дифтонгах и трифтонгах, согласных, основных звукобуквенных сочетаний и сложных сочетаний букв, например, ch, ll, rr, ce/ci, que/qui, ge/gi, gue/gui в односложных, двусложных и многосложных словах (noche, calle, zorra, cerca, cinco, queso, </w:t>
            </w:r>
            <w:r>
              <w:rPr>
                <w:noProof/>
                <w:position w:val="-6"/>
              </w:rPr>
              <w:drawing>
                <wp:inline distT="0" distB="0" distL="0" distR="0" wp14:anchorId="45054B4F" wp14:editId="7726F5AE">
                  <wp:extent cx="365760" cy="240030"/>
                  <wp:effectExtent l="0" t="0" r="0" b="0"/>
                  <wp:docPr id="214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inteligente, </w:t>
            </w:r>
            <w:r>
              <w:rPr>
                <w:noProof/>
                <w:position w:val="-6"/>
              </w:rPr>
              <w:drawing>
                <wp:inline distT="0" distB="0" distL="0" distR="0" wp14:anchorId="2CAC0834" wp14:editId="5EC36D42">
                  <wp:extent cx="331470" cy="240030"/>
                  <wp:effectExtent l="0" t="0" r="0" b="0"/>
                  <wp:docPr id="215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Miguel, guitarra)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Чтение новых слов согласно основным правилам чтения испанского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Выделение некоторых звукобуквенных сочетаний при анализе изученных слов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2.1.6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Различение на слух и адекватное, без ошибок произнесение слов с соблюдением правильного ударения и фраз (предложений) (повествовательного, побудительного и вопросительного: общий и специальный вопрос) с соблюдением их ритмико-интонационных особенностей. Соблюдение интонации перечисления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Графика, орфография и пунктуация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Графически корректное воспроизведение букв испанского алфавита (написание букв, буквосочетаний, слов)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Правильное написание изученных слов, списывание слов и предложений, воспроизведение графического ударения (acento </w:t>
            </w:r>
            <w:r>
              <w:rPr>
                <w:noProof/>
                <w:position w:val="-6"/>
              </w:rPr>
              <w:drawing>
                <wp:inline distT="0" distB="0" distL="0" distR="0" wp14:anchorId="0A4369ED" wp14:editId="5743609E">
                  <wp:extent cx="560070" cy="240030"/>
                  <wp:effectExtent l="0" t="0" r="0" b="0"/>
                  <wp:docPr id="215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Правильная расстановка знаков препинания (точка, вопросительный и восклицательный знаки в начале и конце предложения, запятая при обращении и перечислении)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Лексическая сторона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глаголов при помощи суффиксов -ar, -er-, -ir)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уменьшительных суффиксов -ito, -cito: gatito, pececito; суффиксов -dor, -dad, </w:t>
            </w:r>
            <w:r>
              <w:rPr>
                <w:noProof/>
                <w:position w:val="-5"/>
              </w:rPr>
              <w:drawing>
                <wp:inline distT="0" distB="0" distL="0" distR="0" wp14:anchorId="4EDE7E17" wp14:editId="48981963">
                  <wp:extent cx="422910" cy="217170"/>
                  <wp:effectExtent l="0" t="0" r="0" b="0"/>
                  <wp:docPr id="215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9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: trabajador, felicidad, </w:t>
            </w:r>
            <w:r>
              <w:rPr>
                <w:noProof/>
                <w:position w:val="-5"/>
              </w:rPr>
              <w:drawing>
                <wp:inline distT="0" distB="0" distL="0" distR="0" wp14:anchorId="0E12CD6D" wp14:editId="025F75A4">
                  <wp:extent cx="880110" cy="217170"/>
                  <wp:effectExtent l="0" t="0" r="0" b="0"/>
                  <wp:docPr id="215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словосложения (</w:t>
            </w:r>
            <w:r>
              <w:rPr>
                <w:noProof/>
                <w:position w:val="-6"/>
              </w:rPr>
              <w:drawing>
                <wp:inline distT="0" distB="0" distL="0" distR="0" wp14:anchorId="2330BA0B" wp14:editId="1F5E0AF2">
                  <wp:extent cx="925830" cy="240030"/>
                  <wp:effectExtent l="0" t="0" r="0" b="0"/>
                  <wp:docPr id="215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5"/>
              </w:rPr>
              <w:drawing>
                <wp:inline distT="0" distB="0" distL="0" distR="0" wp14:anchorId="75D6B350" wp14:editId="48A9F641">
                  <wp:extent cx="685800" cy="217170"/>
                  <wp:effectExtent l="0" t="0" r="0" b="0"/>
                  <wp:docPr id="215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Распознавание и образование в устной и письменной речи родственных слов с использованием основных способов словообразования: конверсии (yiejo/el viejo, joven/el joven)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2.3.6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языковой догадки для распознавания интернациональных слов (</w:t>
            </w:r>
            <w:r>
              <w:rPr>
                <w:noProof/>
                <w:position w:val="-5"/>
              </w:rPr>
              <w:drawing>
                <wp:inline distT="0" distB="0" distL="0" distR="0" wp14:anchorId="3B58EE8F" wp14:editId="5DC4C0B5">
                  <wp:extent cx="491490" cy="217170"/>
                  <wp:effectExtent l="0" t="0" r="0" b="0"/>
                  <wp:docPr id="215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guitarra)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Грамматическая сторона речи</w:t>
            </w:r>
          </w:p>
          <w:p w:rsidR="00C701CA" w:rsidRDefault="00C701CA" w:rsidP="00172B72">
            <w:pPr>
              <w:pStyle w:val="ConsPlusNormal"/>
              <w:jc w:val="both"/>
            </w:pPr>
            <w: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испанского языка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Нераспространенные и распространенные простые предложения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Простое предложение с простым глагольным сказуемым (Yo hablo </w:t>
            </w:r>
            <w:r>
              <w:rPr>
                <w:noProof/>
                <w:position w:val="-6"/>
              </w:rPr>
              <w:drawing>
                <wp:inline distT="0" distB="0" distL="0" distR="0" wp14:anchorId="6021DB02" wp14:editId="0DDBD437">
                  <wp:extent cx="605790" cy="240030"/>
                  <wp:effectExtent l="0" t="0" r="0" b="0"/>
                  <wp:docPr id="215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.), составным именным сказуемым (Yo soy alumno/a.) и составным глагольным (Vamos a saltar a la comba.)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и повествовательные предложения с безличной формой hay, например: </w:t>
            </w:r>
            <w:r>
              <w:rPr>
                <w:noProof/>
                <w:position w:val="-6"/>
              </w:rPr>
              <w:drawing>
                <wp:inline distT="0" distB="0" distL="0" distR="0" wp14:anchorId="4568F874" wp14:editId="67105600">
                  <wp:extent cx="445770" cy="240030"/>
                  <wp:effectExtent l="0" t="0" r="0" b="0"/>
                  <wp:docPr id="215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</w:t>
            </w:r>
            <w:r>
              <w:rPr>
                <w:noProof/>
                <w:position w:val="-6"/>
              </w:rPr>
              <w:drawing>
                <wp:inline distT="0" distB="0" distL="0" distR="0" wp14:anchorId="78C0325C" wp14:editId="0058F700">
                  <wp:extent cx="445770" cy="240030"/>
                  <wp:effectExtent l="0" t="0" r="0" b="0"/>
                  <wp:docPr id="215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 el </w:t>
            </w:r>
            <w:r>
              <w:rPr>
                <w:noProof/>
                <w:position w:val="-5"/>
              </w:rPr>
              <w:drawing>
                <wp:inline distT="0" distB="0" distL="0" distR="0" wp14:anchorId="70086CF9" wp14:editId="0E499295">
                  <wp:extent cx="445770" cy="217170"/>
                  <wp:effectExtent l="0" t="0" r="0" b="0"/>
                  <wp:docPr id="216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7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hay un </w:t>
            </w:r>
            <w:r>
              <w:rPr>
                <w:noProof/>
                <w:position w:val="-5"/>
              </w:rPr>
              <w:drawing>
                <wp:inline distT="0" distB="0" distL="0" distR="0" wp14:anchorId="3789253D" wp14:editId="23665719">
                  <wp:extent cx="365760" cy="217170"/>
                  <wp:effectExtent l="0" t="0" r="0" b="0"/>
                  <wp:docPr id="216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dos sillones y una mesita.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Вопросительные предложения (расширение списка вопросительных слов: </w:t>
            </w:r>
            <w:r>
              <w:rPr>
                <w:noProof/>
                <w:position w:val="-3"/>
              </w:rPr>
              <w:drawing>
                <wp:inline distT="0" distB="0" distL="0" distR="0" wp14:anchorId="28282DEE" wp14:editId="2876C0C1">
                  <wp:extent cx="377190" cy="194310"/>
                  <wp:effectExtent l="0" t="0" r="0" b="0"/>
                  <wp:docPr id="216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6ECD75EA" wp14:editId="5B318EFD">
                  <wp:extent cx="400050" cy="240030"/>
                  <wp:effectExtent l="0" t="0" r="0" b="0"/>
                  <wp:docPr id="216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174758DA" wp14:editId="27286DFA">
                  <wp:extent cx="605790" cy="240030"/>
                  <wp:effectExtent l="0" t="0" r="0" b="0"/>
                  <wp:docPr id="216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550FCDEF" wp14:editId="5A5C39EA">
                  <wp:extent cx="320040" cy="240030"/>
                  <wp:effectExtent l="0" t="0" r="0" b="0"/>
                  <wp:docPr id="216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1F26BC06" wp14:editId="2C07E8E1">
                  <wp:extent cx="320040" cy="240030"/>
                  <wp:effectExtent l="0" t="0" r="0" b="0"/>
                  <wp:docPr id="216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color ...?, </w:t>
            </w:r>
            <w:r>
              <w:rPr>
                <w:noProof/>
                <w:position w:val="-6"/>
              </w:rPr>
              <w:drawing>
                <wp:inline distT="0" distB="0" distL="0" distR="0" wp14:anchorId="467DCA24" wp14:editId="62C0AF14">
                  <wp:extent cx="651510" cy="240030"/>
                  <wp:effectExtent l="0" t="0" r="0" b="0"/>
                  <wp:docPr id="216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es tu </w:t>
            </w:r>
            <w:r>
              <w:rPr>
                <w:noProof/>
                <w:position w:val="-6"/>
              </w:rPr>
              <w:drawing>
                <wp:inline distT="0" distB="0" distL="0" distR="0" wp14:anchorId="1509709A" wp14:editId="263191B9">
                  <wp:extent cx="1005840" cy="240030"/>
                  <wp:effectExtent l="0" t="0" r="0" b="0"/>
                  <wp:docPr id="216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84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) </w:t>
            </w:r>
            <w:r>
              <w:rPr>
                <w:noProof/>
                <w:position w:val="-6"/>
              </w:rPr>
              <w:drawing>
                <wp:inline distT="0" distB="0" distL="0" distR="0" wp14:anchorId="56B02E83" wp14:editId="3FF53C4B">
                  <wp:extent cx="400050" cy="240030"/>
                  <wp:effectExtent l="0" t="0" r="0" b="0"/>
                  <wp:docPr id="216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hora es?)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Глагол-связка ser в составе таких фраз, как Esto es un gato. </w:t>
            </w:r>
            <w:r>
              <w:rPr>
                <w:noProof/>
                <w:position w:val="-6"/>
              </w:rPr>
              <w:drawing>
                <wp:inline distT="0" distB="0" distL="0" distR="0" wp14:anchorId="3E16E7E2" wp14:editId="0FCA8C64">
                  <wp:extent cx="354330" cy="240030"/>
                  <wp:effectExtent l="0" t="0" r="0" b="0"/>
                  <wp:docPr id="217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68789026" wp14:editId="743EE801">
                  <wp:extent cx="502920" cy="217170"/>
                  <wp:effectExtent l="0" t="0" r="0" b="0"/>
                  <wp:docPr id="217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eres? Soy de Rusia.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2.4.6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 xml:space="preserve">Конструкции с глаголом gustar. Me gusta leer. </w:t>
            </w:r>
            <w:r w:rsidRPr="00D6265D">
              <w:rPr>
                <w:lang w:val="en-US"/>
              </w:rPr>
              <w:t>Me gusta el verano. Me gustan los perros.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Возвратные глаголы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Настоящее время (Presente de Indicative) нерегулярных и отклоняющихся глаголов conocer, contar, jugar, empezar, volar, preferir и другие, например, jugar/juego con el </w:t>
            </w:r>
            <w:r>
              <w:rPr>
                <w:noProof/>
                <w:position w:val="-5"/>
              </w:rPr>
              <w:drawing>
                <wp:inline distT="0" distB="0" distL="0" distR="0" wp14:anchorId="2C576547" wp14:editId="2FD51276">
                  <wp:extent cx="468630" cy="217170"/>
                  <wp:effectExtent l="0" t="0" r="0" b="0"/>
                  <wp:docPr id="217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preferir/prefiero las clases de deporte, и наиболее распространенных регулярных глаголов, например, estudiar/estudio en el colegio, comer/como en casa, vivir/vivo en </w:t>
            </w:r>
            <w:r>
              <w:rPr>
                <w:noProof/>
                <w:position w:val="-5"/>
              </w:rPr>
              <w:drawing>
                <wp:inline distT="0" distB="0" distL="0" distR="0" wp14:anchorId="1C31FF27" wp14:editId="45163D2E">
                  <wp:extent cx="560070" cy="217170"/>
                  <wp:effectExtent l="0" t="0" r="0" b="0"/>
                  <wp:docPr id="217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в утвердительных, вопросительных (общий и специальный вопросы) и отрицательных предложениях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Правильные, отклоняющиеся (глаголы с дифтонгами -ie- и -ue-) и неправильные глаголы в Presente de Indicativo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2.4.10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Глаголы</w:t>
            </w:r>
            <w:r w:rsidRPr="00D6265D">
              <w:rPr>
                <w:lang w:val="en-US"/>
              </w:rPr>
              <w:t xml:space="preserve"> </w:t>
            </w:r>
            <w:r>
              <w:t>индивидуального</w:t>
            </w:r>
            <w:r w:rsidRPr="00D6265D">
              <w:rPr>
                <w:lang w:val="en-US"/>
              </w:rPr>
              <w:t xml:space="preserve"> </w:t>
            </w:r>
            <w:r>
              <w:t>спряжения</w:t>
            </w:r>
            <w:r w:rsidRPr="00D6265D">
              <w:rPr>
                <w:lang w:val="en-US"/>
              </w:rPr>
              <w:t xml:space="preserve"> </w:t>
            </w:r>
            <w:r>
              <w:t>в</w:t>
            </w:r>
            <w:r w:rsidRPr="00D6265D">
              <w:rPr>
                <w:lang w:val="en-US"/>
              </w:rPr>
              <w:t xml:space="preserve"> Presente de Indicativo (ser, estar, ir, tener, ver, poner, decir, poder, venir, saber, querer, hacer, </w:t>
            </w:r>
            <w:r>
              <w:rPr>
                <w:noProof/>
                <w:position w:val="-5"/>
              </w:rPr>
              <w:drawing>
                <wp:inline distT="0" distB="0" distL="0" distR="0" wp14:anchorId="0135E887" wp14:editId="0C263C37">
                  <wp:extent cx="262890" cy="217170"/>
                  <wp:effectExtent l="0" t="0" r="0" b="0"/>
                  <wp:docPr id="217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salir </w:t>
            </w:r>
            <w:r>
              <w:t>и</w:t>
            </w:r>
            <w:r w:rsidRPr="00D6265D">
              <w:rPr>
                <w:lang w:val="en-US"/>
              </w:rPr>
              <w:t xml:space="preserve"> </w:t>
            </w:r>
            <w:r>
              <w:t>другие</w:t>
            </w:r>
            <w:r w:rsidRPr="00D6265D">
              <w:rPr>
                <w:lang w:val="en-US"/>
              </w:rPr>
              <w:t>)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2.4.11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Регулярные</w:t>
            </w:r>
            <w:r w:rsidRPr="00D6265D">
              <w:rPr>
                <w:lang w:val="en-US"/>
              </w:rPr>
              <w:t xml:space="preserve"> </w:t>
            </w:r>
            <w:r>
              <w:t>и</w:t>
            </w:r>
            <w:r w:rsidRPr="00D6265D">
              <w:rPr>
                <w:lang w:val="en-US"/>
              </w:rPr>
              <w:t xml:space="preserve"> </w:t>
            </w:r>
            <w:r>
              <w:t>нерегулярные</w:t>
            </w:r>
            <w:r w:rsidRPr="00D6265D">
              <w:rPr>
                <w:lang w:val="en-US"/>
              </w:rPr>
              <w:t xml:space="preserve"> </w:t>
            </w:r>
            <w:r>
              <w:t>глаголы</w:t>
            </w:r>
            <w:r w:rsidRPr="00D6265D">
              <w:rPr>
                <w:lang w:val="en-US"/>
              </w:rPr>
              <w:t xml:space="preserve"> </w:t>
            </w:r>
            <w:r>
              <w:t>в</w:t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31E0D429" wp14:editId="1938077F">
                  <wp:extent cx="685800" cy="217170"/>
                  <wp:effectExtent l="0" t="0" r="0" b="0"/>
                  <wp:docPr id="217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Perfecto Compuesto, Futuro Imperfecto de Indicativo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Нерегулярные формы причастий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Глагольная конструкция ir a + infinitivo для выражения намерения выполнить действие и планирования действий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2.4.14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Видовременные</w:t>
            </w:r>
            <w:r w:rsidRPr="00D6265D">
              <w:rPr>
                <w:lang w:val="en-US"/>
              </w:rPr>
              <w:t xml:space="preserve"> </w:t>
            </w:r>
            <w:r>
              <w:t>конструкции</w:t>
            </w:r>
            <w:r w:rsidRPr="00D6265D">
              <w:rPr>
                <w:lang w:val="en-US"/>
              </w:rPr>
              <w:t xml:space="preserve"> empezar a + infinitivo, tener que + infinitivo, hay que + infinitivo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2.4.15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Модальные</w:t>
            </w:r>
            <w:r w:rsidRPr="00D6265D">
              <w:rPr>
                <w:lang w:val="en-US"/>
              </w:rPr>
              <w:t xml:space="preserve"> </w:t>
            </w:r>
            <w:r>
              <w:t>глаголы</w:t>
            </w:r>
            <w:r w:rsidRPr="00D6265D">
              <w:rPr>
                <w:lang w:val="en-US"/>
              </w:rPr>
              <w:t xml:space="preserve"> querer, poder, soler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Конструкции с глаголом hace для описания погоды и глагольные формы llueve, nieva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Модальный глагол poder для получения разрешения (</w:t>
            </w:r>
            <w:r>
              <w:rPr>
                <w:noProof/>
                <w:position w:val="-6"/>
              </w:rPr>
              <w:drawing>
                <wp:inline distT="0" distB="0" distL="0" distR="0" wp14:anchorId="15843FC2" wp14:editId="0D8EC28B">
                  <wp:extent cx="594360" cy="240030"/>
                  <wp:effectExtent l="0" t="0" r="0" b="0"/>
                  <wp:docPr id="217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entrar?)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Повелительное наклонение в утвердительной и отрицательной формах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2.4.19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Неопределенный артикль, определенный артикль и отсутствие артикля перед существительными (наиболее распространенные случаи употребления)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2.4.20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Грамматический род существительных (наиболее распространенные случаи и исключения): alumno/a, director/a, (la) mono, (el) </w:t>
            </w:r>
            <w:r>
              <w:rPr>
                <w:noProof/>
                <w:position w:val="-5"/>
              </w:rPr>
              <w:drawing>
                <wp:inline distT="0" distB="0" distL="0" distR="0" wp14:anchorId="38CA0E26" wp14:editId="3A8D9A1D">
                  <wp:extent cx="285750" cy="217170"/>
                  <wp:effectExtent l="0" t="0" r="0" b="0"/>
                  <wp:docPr id="217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Множественное число существительных, образованное по правилу, и исключения (наиболее распространенные случаи употребления): alumno/a - alumnos/as, el lunes - los lunes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Степени сравнения прилагательных (формы, образованные по правилам, и исключения)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и притяжательные местоимения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Личные местоимения в функции прямого и косвенного дополнения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2.4.25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Указательные</w:t>
            </w:r>
            <w:r w:rsidRPr="00D6265D">
              <w:rPr>
                <w:lang w:val="en-US"/>
              </w:rPr>
              <w:t xml:space="preserve"> </w:t>
            </w:r>
            <w:r>
              <w:t>местоимения</w:t>
            </w:r>
            <w:r w:rsidRPr="00D6265D">
              <w:rPr>
                <w:lang w:val="en-US"/>
              </w:rPr>
              <w:t xml:space="preserve"> este/a, estos/estas, aquel/aquella, aquellos/as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2.4.26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Неопределенные местоимения alguno/alguna, alguien, nada, nadie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2.4.27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Вопросительные</w:t>
            </w:r>
            <w:r w:rsidRPr="00D6265D">
              <w:rPr>
                <w:lang w:val="en-US"/>
              </w:rPr>
              <w:t xml:space="preserve"> </w:t>
            </w:r>
            <w:r>
              <w:t>слова</w:t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655E25A5" wp14:editId="67D72659">
                  <wp:extent cx="468630" cy="240030"/>
                  <wp:effectExtent l="0" t="0" r="0" b="0"/>
                  <wp:docPr id="217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43E70464" wp14:editId="10A044ED">
                  <wp:extent cx="1223010" cy="240030"/>
                  <wp:effectExtent l="0" t="0" r="0" b="0"/>
                  <wp:docPr id="217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6F80EE58" wp14:editId="4044934A">
                  <wp:extent cx="651510" cy="240030"/>
                  <wp:effectExtent l="0" t="0" r="0" b="0"/>
                  <wp:docPr id="218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21D35853" wp14:editId="43F024D8">
                  <wp:extent cx="605790" cy="240030"/>
                  <wp:effectExtent l="0" t="0" r="0" b="0"/>
                  <wp:docPr id="218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6EC25140" wp14:editId="2FB3FBD6">
                  <wp:extent cx="377190" cy="194310"/>
                  <wp:effectExtent l="0" t="0" r="0" b="0"/>
                  <wp:docPr id="218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26D116B0" wp14:editId="3E601E87">
                  <wp:extent cx="400050" cy="240030"/>
                  <wp:effectExtent l="0" t="0" r="0" b="0"/>
                  <wp:docPr id="218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6"/>
              </w:rPr>
              <w:drawing>
                <wp:inline distT="0" distB="0" distL="0" distR="0" wp14:anchorId="087FEA8D" wp14:editId="2E55DDF8">
                  <wp:extent cx="1908810" cy="240030"/>
                  <wp:effectExtent l="0" t="0" r="0" b="0"/>
                  <wp:docPr id="218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(</w:t>
            </w:r>
            <w:r>
              <w:rPr>
                <w:noProof/>
                <w:position w:val="-6"/>
              </w:rPr>
              <w:drawing>
                <wp:inline distT="0" distB="0" distL="0" distR="0" wp14:anchorId="2F313628" wp14:editId="0DF765D1">
                  <wp:extent cx="468630" cy="240030"/>
                  <wp:effectExtent l="0" t="0" r="0" b="0"/>
                  <wp:docPr id="218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es?, </w:t>
            </w:r>
            <w:r>
              <w:rPr>
                <w:noProof/>
                <w:position w:val="-6"/>
              </w:rPr>
              <w:drawing>
                <wp:inline distT="0" distB="0" distL="0" distR="0" wp14:anchorId="6709A8C3" wp14:editId="789C36A0">
                  <wp:extent cx="685800" cy="240030"/>
                  <wp:effectExtent l="0" t="0" r="0" b="0"/>
                  <wp:docPr id="218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son?, </w:t>
            </w:r>
            <w:r>
              <w:rPr>
                <w:noProof/>
                <w:position w:val="-6"/>
              </w:rPr>
              <w:drawing>
                <wp:inline distT="0" distB="0" distL="0" distR="0" wp14:anchorId="1BE886A6" wp14:editId="42823EC9">
                  <wp:extent cx="308610" cy="240030"/>
                  <wp:effectExtent l="0" t="0" r="0" b="0"/>
                  <wp:docPr id="218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19AF6C81" wp14:editId="79E24F46">
                  <wp:extent cx="468630" cy="240030"/>
                  <wp:effectExtent l="0" t="0" r="0" b="0"/>
                  <wp:docPr id="218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es el libro?, </w:t>
            </w:r>
            <w:r>
              <w:rPr>
                <w:noProof/>
                <w:position w:val="-6"/>
              </w:rPr>
              <w:drawing>
                <wp:inline distT="0" distB="0" distL="0" distR="0" wp14:anchorId="7A083C64" wp14:editId="2901D439">
                  <wp:extent cx="308610" cy="240030"/>
                  <wp:effectExtent l="0" t="0" r="0" b="0"/>
                  <wp:docPr id="218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463746FA" wp14:editId="51AACE78">
                  <wp:extent cx="502920" cy="217170"/>
                  <wp:effectExtent l="0" t="0" r="0" b="0"/>
                  <wp:docPr id="219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eres?, </w:t>
            </w:r>
            <w:r>
              <w:rPr>
                <w:noProof/>
                <w:position w:val="-6"/>
              </w:rPr>
              <w:drawing>
                <wp:inline distT="0" distB="0" distL="0" distR="0" wp14:anchorId="20BFAFC8" wp14:editId="74C74B7E">
                  <wp:extent cx="537210" cy="240030"/>
                  <wp:effectExtent l="0" t="0" r="0" b="0"/>
                  <wp:docPr id="219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te llamas?, </w:t>
            </w:r>
            <w:r>
              <w:rPr>
                <w:noProof/>
                <w:position w:val="-6"/>
              </w:rPr>
              <w:drawing>
                <wp:inline distT="0" distB="0" distL="0" distR="0" wp14:anchorId="1CA817B0" wp14:editId="77A1789A">
                  <wp:extent cx="685800" cy="240030"/>
                  <wp:effectExtent l="0" t="0" r="0" b="0"/>
                  <wp:docPr id="219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3"/>
              </w:rPr>
              <w:drawing>
                <wp:inline distT="0" distB="0" distL="0" distR="0" wp14:anchorId="089C9898" wp14:editId="7A96C161">
                  <wp:extent cx="400050" cy="194310"/>
                  <wp:effectExtent l="0" t="0" r="0" b="0"/>
                  <wp:docPr id="219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tienes?, </w:t>
            </w:r>
            <w:r>
              <w:rPr>
                <w:noProof/>
                <w:position w:val="-6"/>
              </w:rPr>
              <w:drawing>
                <wp:inline distT="0" distB="0" distL="0" distR="0" wp14:anchorId="04858EFE" wp14:editId="12CB575B">
                  <wp:extent cx="685800" cy="240030"/>
                  <wp:effectExtent l="0" t="0" r="0" b="0"/>
                  <wp:docPr id="219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sillas son?)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2.4.28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Слова, выражающие количество: mucho, poco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2.4.29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Наречия</w:t>
            </w:r>
            <w:r w:rsidRPr="00D6265D">
              <w:rPr>
                <w:lang w:val="en-US"/>
              </w:rPr>
              <w:t xml:space="preserve"> </w:t>
            </w:r>
            <w:r>
              <w:rPr>
                <w:noProof/>
                <w:position w:val="-5"/>
              </w:rPr>
              <w:drawing>
                <wp:inline distT="0" distB="0" distL="0" distR="0" wp14:anchorId="1DE2F090" wp14:editId="26338820">
                  <wp:extent cx="651510" cy="217170"/>
                  <wp:effectExtent l="0" t="0" r="0" b="0"/>
                  <wp:docPr id="219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1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>, tampoco, bien, mal, cerca, lejos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2.4.30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Наречия</w:t>
            </w:r>
            <w:r w:rsidRPr="00D6265D">
              <w:rPr>
                <w:lang w:val="en-US"/>
              </w:rPr>
              <w:t xml:space="preserve"> </w:t>
            </w:r>
            <w:r>
              <w:t>времени</w:t>
            </w:r>
            <w:r w:rsidRPr="00D6265D">
              <w:rPr>
                <w:lang w:val="en-US"/>
              </w:rPr>
              <w:t xml:space="preserve"> ahora, siempre, hoy, esta </w:t>
            </w:r>
            <w:r>
              <w:rPr>
                <w:noProof/>
                <w:position w:val="-3"/>
              </w:rPr>
              <w:drawing>
                <wp:inline distT="0" distB="0" distL="0" distR="0" wp14:anchorId="21F9F5DD" wp14:editId="0D59E8A5">
                  <wp:extent cx="628650" cy="194310"/>
                  <wp:effectExtent l="0" t="0" r="0" b="0"/>
                  <wp:docPr id="219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</w:t>
            </w:r>
            <w:r>
              <w:rPr>
                <w:noProof/>
                <w:position w:val="-3"/>
              </w:rPr>
              <w:drawing>
                <wp:inline distT="0" distB="0" distL="0" distR="0" wp14:anchorId="4D3EAEC0" wp14:editId="78C2C70D">
                  <wp:extent cx="628650" cy="194310"/>
                  <wp:effectExtent l="0" t="0" r="0" b="0"/>
                  <wp:docPr id="219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pronto, antes, </w:t>
            </w:r>
            <w:r>
              <w:rPr>
                <w:noProof/>
                <w:position w:val="-6"/>
              </w:rPr>
              <w:drawing>
                <wp:inline distT="0" distB="0" distL="0" distR="0" wp14:anchorId="635B2C9D" wp14:editId="3BCB7CA5">
                  <wp:extent cx="640080" cy="240030"/>
                  <wp:effectExtent l="0" t="0" r="0" b="0"/>
                  <wp:docPr id="219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luego, ya, </w:t>
            </w:r>
            <w:r>
              <w:rPr>
                <w:noProof/>
                <w:position w:val="-5"/>
              </w:rPr>
              <w:drawing>
                <wp:inline distT="0" distB="0" distL="0" distR="0" wp14:anchorId="08799837" wp14:editId="3BD13A64">
                  <wp:extent cx="605790" cy="217170"/>
                  <wp:effectExtent l="0" t="0" r="0" b="0"/>
                  <wp:docPr id="219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, por la </w:t>
            </w:r>
            <w:r>
              <w:rPr>
                <w:noProof/>
                <w:position w:val="-3"/>
              </w:rPr>
              <w:drawing>
                <wp:inline distT="0" distB="0" distL="0" distR="0" wp14:anchorId="64B9E1F2" wp14:editId="4A1DF607">
                  <wp:extent cx="628650" cy="194310"/>
                  <wp:effectExtent l="0" t="0" r="0" b="0"/>
                  <wp:docPr id="220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>, por la noche, tarde, temprano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Количественные числительные (1 - 100), порядковые числительные (1 - 10)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Обозначение даты и года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2.4.33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Предлоги</w:t>
            </w:r>
            <w:r w:rsidRPr="00D6265D">
              <w:rPr>
                <w:lang w:val="en-US"/>
              </w:rPr>
              <w:t xml:space="preserve"> </w:t>
            </w:r>
            <w:r>
              <w:t>места</w:t>
            </w:r>
            <w:r w:rsidRPr="00D6265D">
              <w:rPr>
                <w:lang w:val="en-US"/>
              </w:rPr>
              <w:t xml:space="preserve"> (en, sobre, de, bajo, cerca de, alrededor de, por, hacia, a la derecha, a la izquierda)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Предлог a с глаголами движения для указания направления и перед прямым дополнением, выраженным одушевленным существительным, и косвенным дополнением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2.4.35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 xml:space="preserve">Обозначение времени, предлог времени a в выражениях: a las 10, a la una, a </w:t>
            </w:r>
            <w:r>
              <w:rPr>
                <w:noProof/>
                <w:position w:val="-5"/>
              </w:rPr>
              <w:drawing>
                <wp:inline distT="0" distB="0" distL="0" distR="0" wp14:anchorId="7A7440B5" wp14:editId="58E35B9C">
                  <wp:extent cx="742950" cy="217170"/>
                  <wp:effectExtent l="0" t="0" r="0" b="0"/>
                  <wp:docPr id="220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, a medianoche</w:t>
            </w:r>
          </w:p>
        </w:tc>
      </w:tr>
      <w:tr w:rsidR="00C701CA" w:rsidRPr="008E1C84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2.4.36</w:t>
            </w:r>
          </w:p>
        </w:tc>
        <w:tc>
          <w:tcPr>
            <w:tcW w:w="7937" w:type="dxa"/>
          </w:tcPr>
          <w:p w:rsidR="00C701CA" w:rsidRPr="00D6265D" w:rsidRDefault="00C701CA" w:rsidP="00172B72">
            <w:pPr>
              <w:pStyle w:val="ConsPlusNormal"/>
              <w:jc w:val="both"/>
              <w:rPr>
                <w:lang w:val="en-US"/>
              </w:rPr>
            </w:pPr>
            <w:r>
              <w:t>Сложные</w:t>
            </w:r>
            <w:r w:rsidRPr="00D6265D">
              <w:rPr>
                <w:lang w:val="en-US"/>
              </w:rPr>
              <w:t xml:space="preserve"> </w:t>
            </w:r>
            <w:r>
              <w:t>предлоги</w:t>
            </w:r>
            <w:r w:rsidRPr="00D6265D">
              <w:rPr>
                <w:lang w:val="en-US"/>
              </w:rPr>
              <w:t xml:space="preserve"> delante de, enfrente de, </w:t>
            </w:r>
            <w:r>
              <w:rPr>
                <w:noProof/>
                <w:position w:val="-5"/>
              </w:rPr>
              <w:drawing>
                <wp:inline distT="0" distB="0" distL="0" distR="0" wp14:anchorId="253E5341" wp14:editId="630CA773">
                  <wp:extent cx="491490" cy="217170"/>
                  <wp:effectExtent l="0" t="0" r="0" b="0"/>
                  <wp:docPr id="220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de, cerca de, junto a, encima de, </w:t>
            </w:r>
            <w:r>
              <w:rPr>
                <w:noProof/>
                <w:position w:val="-6"/>
              </w:rPr>
              <w:drawing>
                <wp:inline distT="0" distB="0" distL="0" distR="0" wp14:anchorId="7780C183" wp14:editId="218CBD85">
                  <wp:extent cx="640080" cy="240030"/>
                  <wp:effectExtent l="0" t="0" r="0" b="0"/>
                  <wp:docPr id="220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4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265D">
              <w:rPr>
                <w:lang w:val="en-US"/>
              </w:rPr>
              <w:t xml:space="preserve"> de, antes de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2.4.37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Союзы y и pero (с однородными членами)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Социокультурные знания и умения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ситуациях общения: приветствие, прощание, знакомство, выражение благодарности, извинение, поздравление с днем рождения, Новым годом, Рождеством, разговор по телефону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Краткое представление своей страны и страны (стран) изучаемого языка (названия стран и их столиц, название родного населенного пункта; цвета национальных флагов; основные достопримечательности)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Компенсаторные умения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Прогнозирование содержание текста для чтения на основе заголовка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C701CA" w:rsidTr="00172B72">
        <w:tc>
          <w:tcPr>
            <w:tcW w:w="9071" w:type="dxa"/>
            <w:gridSpan w:val="2"/>
          </w:tcPr>
          <w:p w:rsidR="00C701CA" w:rsidRDefault="00C701CA" w:rsidP="00172B72">
            <w:pPr>
              <w:pStyle w:val="ConsPlusNormal"/>
              <w:jc w:val="both"/>
            </w:pPr>
            <w:r>
              <w:t>Тематическое содержание речи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моего "я".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моих увлечений. Любимая игрушка, игра. Мой питомец. Любимые занятия. Занятия спортом. Любимая сказка (история, рассказ). Выходной день. Каникулы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другой населенный пункт). Путешествия. Дикие и домашние животные. Погода. Времена года (месяцы). Покупки</w:t>
            </w:r>
          </w:p>
        </w:tc>
      </w:tr>
      <w:tr w:rsidR="00C701CA" w:rsidTr="00172B72">
        <w:tc>
          <w:tcPr>
            <w:tcW w:w="1134" w:type="dxa"/>
          </w:tcPr>
          <w:p w:rsidR="00C701CA" w:rsidRDefault="00C701CA" w:rsidP="00172B72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937" w:type="dxa"/>
          </w:tcPr>
          <w:p w:rsidR="00C701CA" w:rsidRDefault="00C701CA" w:rsidP="00172B72">
            <w:pPr>
              <w:pStyle w:val="ConsPlusNormal"/>
              <w:jc w:val="both"/>
            </w:pPr>
            <w: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фольклора. Персонажи детских книг. Праздники родной страны и страны (стран) изучаемого языка</w:t>
            </w:r>
          </w:p>
        </w:tc>
      </w:tr>
    </w:tbl>
    <w:p w:rsidR="00C701CA" w:rsidRDefault="00C701CA" w:rsidP="00C701CA">
      <w:pPr>
        <w:pStyle w:val="ConsPlusNormal"/>
        <w:spacing w:before="240"/>
        <w:jc w:val="right"/>
      </w:pPr>
      <w:r>
        <w:t>";</w:t>
      </w:r>
    </w:p>
    <w:p w:rsidR="00C701CA" w:rsidRDefault="00C701CA" w:rsidP="00C701CA">
      <w:pPr>
        <w:pStyle w:val="ConsPlusNormal"/>
        <w:jc w:val="both"/>
      </w:pPr>
    </w:p>
    <w:p w:rsidR="00C701CA" w:rsidRDefault="00C701CA"/>
    <w:sectPr w:rsidR="00C70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1CA"/>
    <w:rsid w:val="00C7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951BAD-6B6B-40C2-84EB-652B9812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01CA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1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701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701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C701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1C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01C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01C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01CA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customStyle="1" w:styleId="ConsPlusNormal">
    <w:name w:val="ConsPlusNormal"/>
    <w:rsid w:val="00C701C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701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701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customStyle="1" w:styleId="ConsPlusCell">
    <w:name w:val="ConsPlusCell"/>
    <w:rsid w:val="00C701C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701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18"/>
      <w:lang w:eastAsia="ru-RU"/>
    </w:rPr>
  </w:style>
  <w:style w:type="paragraph" w:customStyle="1" w:styleId="ConsPlusTitlePage">
    <w:name w:val="ConsPlusTitlePage"/>
    <w:rsid w:val="00C701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701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701CA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header"/>
    <w:basedOn w:val="a"/>
    <w:link w:val="a4"/>
    <w:uiPriority w:val="99"/>
    <w:unhideWhenUsed/>
    <w:rsid w:val="00C701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01C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701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01CA"/>
    <w:rPr>
      <w:rFonts w:eastAsiaTheme="minorEastAsia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C701CA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C701C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701CA"/>
    <w:pPr>
      <w:spacing w:after="100"/>
      <w:ind w:left="220"/>
    </w:pPr>
  </w:style>
  <w:style w:type="character" w:styleId="a8">
    <w:name w:val="Hyperlink"/>
    <w:basedOn w:val="a0"/>
    <w:uiPriority w:val="99"/>
    <w:unhideWhenUsed/>
    <w:rsid w:val="00C701CA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C701CA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wmf"/><Relationship Id="rId21" Type="http://schemas.openxmlformats.org/officeDocument/2006/relationships/hyperlink" Target="http://login.consultant.ru/link/?req=doc&amp;base=LAW&amp;n=475031&amp;date=26.03.2025&amp;dst=142424&amp;field=134" TargetMode="External"/><Relationship Id="rId42" Type="http://schemas.openxmlformats.org/officeDocument/2006/relationships/image" Target="media/image36.wmf"/><Relationship Id="rId63" Type="http://schemas.openxmlformats.org/officeDocument/2006/relationships/image" Target="media/image57.wmf"/><Relationship Id="rId84" Type="http://schemas.openxmlformats.org/officeDocument/2006/relationships/image" Target="media/image77.wmf"/><Relationship Id="rId138" Type="http://schemas.openxmlformats.org/officeDocument/2006/relationships/image" Target="media/image131.wmf"/><Relationship Id="rId159" Type="http://schemas.openxmlformats.org/officeDocument/2006/relationships/image" Target="media/image152.wmf"/><Relationship Id="rId170" Type="http://schemas.openxmlformats.org/officeDocument/2006/relationships/image" Target="media/image163.wmf"/><Relationship Id="rId191" Type="http://schemas.openxmlformats.org/officeDocument/2006/relationships/theme" Target="theme/theme1.xml"/><Relationship Id="rId107" Type="http://schemas.openxmlformats.org/officeDocument/2006/relationships/image" Target="media/image100.wmf"/><Relationship Id="rId11" Type="http://schemas.openxmlformats.org/officeDocument/2006/relationships/image" Target="media/image6.wmf"/><Relationship Id="rId32" Type="http://schemas.openxmlformats.org/officeDocument/2006/relationships/image" Target="media/image26.wmf"/><Relationship Id="rId53" Type="http://schemas.openxmlformats.org/officeDocument/2006/relationships/image" Target="media/image47.wmf"/><Relationship Id="rId74" Type="http://schemas.openxmlformats.org/officeDocument/2006/relationships/image" Target="media/image67.wmf"/><Relationship Id="rId128" Type="http://schemas.openxmlformats.org/officeDocument/2006/relationships/image" Target="media/image121.wmf"/><Relationship Id="rId149" Type="http://schemas.openxmlformats.org/officeDocument/2006/relationships/image" Target="media/image142.wmf"/><Relationship Id="rId5" Type="http://schemas.openxmlformats.org/officeDocument/2006/relationships/hyperlink" Target="http://login.consultant.ru/link/?req=doc&amp;base=LAW&amp;n=475031&amp;date=26.03.2025&amp;dst=141985&amp;field=134" TargetMode="External"/><Relationship Id="rId95" Type="http://schemas.openxmlformats.org/officeDocument/2006/relationships/image" Target="media/image88.wmf"/><Relationship Id="rId160" Type="http://schemas.openxmlformats.org/officeDocument/2006/relationships/image" Target="media/image153.wmf"/><Relationship Id="rId181" Type="http://schemas.openxmlformats.org/officeDocument/2006/relationships/image" Target="media/image174.wmf"/><Relationship Id="rId22" Type="http://schemas.openxmlformats.org/officeDocument/2006/relationships/image" Target="media/image16.wmf"/><Relationship Id="rId43" Type="http://schemas.openxmlformats.org/officeDocument/2006/relationships/image" Target="media/image37.wmf"/><Relationship Id="rId64" Type="http://schemas.openxmlformats.org/officeDocument/2006/relationships/image" Target="media/image58.wmf"/><Relationship Id="rId118" Type="http://schemas.openxmlformats.org/officeDocument/2006/relationships/image" Target="media/image111.wmf"/><Relationship Id="rId139" Type="http://schemas.openxmlformats.org/officeDocument/2006/relationships/image" Target="media/image132.wmf"/><Relationship Id="rId85" Type="http://schemas.openxmlformats.org/officeDocument/2006/relationships/image" Target="media/image78.wmf"/><Relationship Id="rId150" Type="http://schemas.openxmlformats.org/officeDocument/2006/relationships/image" Target="media/image143.wmf"/><Relationship Id="rId171" Type="http://schemas.openxmlformats.org/officeDocument/2006/relationships/image" Target="media/image164.wmf"/><Relationship Id="rId12" Type="http://schemas.openxmlformats.org/officeDocument/2006/relationships/image" Target="media/image7.wmf"/><Relationship Id="rId33" Type="http://schemas.openxmlformats.org/officeDocument/2006/relationships/image" Target="media/image27.wmf"/><Relationship Id="rId108" Type="http://schemas.openxmlformats.org/officeDocument/2006/relationships/image" Target="media/image101.wmf"/><Relationship Id="rId129" Type="http://schemas.openxmlformats.org/officeDocument/2006/relationships/image" Target="media/image122.wmf"/><Relationship Id="rId54" Type="http://schemas.openxmlformats.org/officeDocument/2006/relationships/image" Target="media/image48.wmf"/><Relationship Id="rId75" Type="http://schemas.openxmlformats.org/officeDocument/2006/relationships/image" Target="media/image68.wmf"/><Relationship Id="rId96" Type="http://schemas.openxmlformats.org/officeDocument/2006/relationships/image" Target="media/image89.wmf"/><Relationship Id="rId140" Type="http://schemas.openxmlformats.org/officeDocument/2006/relationships/image" Target="media/image133.wmf"/><Relationship Id="rId161" Type="http://schemas.openxmlformats.org/officeDocument/2006/relationships/image" Target="media/image154.wmf"/><Relationship Id="rId182" Type="http://schemas.openxmlformats.org/officeDocument/2006/relationships/image" Target="media/image175.wmf"/><Relationship Id="rId6" Type="http://schemas.openxmlformats.org/officeDocument/2006/relationships/image" Target="media/image1.wmf"/><Relationship Id="rId23" Type="http://schemas.openxmlformats.org/officeDocument/2006/relationships/image" Target="media/image17.wmf"/><Relationship Id="rId119" Type="http://schemas.openxmlformats.org/officeDocument/2006/relationships/image" Target="media/image112.wmf"/><Relationship Id="rId44" Type="http://schemas.openxmlformats.org/officeDocument/2006/relationships/image" Target="media/image38.wmf"/><Relationship Id="rId65" Type="http://schemas.openxmlformats.org/officeDocument/2006/relationships/image" Target="media/image59.wmf"/><Relationship Id="rId86" Type="http://schemas.openxmlformats.org/officeDocument/2006/relationships/image" Target="media/image79.wmf"/><Relationship Id="rId130" Type="http://schemas.openxmlformats.org/officeDocument/2006/relationships/image" Target="media/image123.wmf"/><Relationship Id="rId151" Type="http://schemas.openxmlformats.org/officeDocument/2006/relationships/image" Target="media/image144.wmf"/><Relationship Id="rId172" Type="http://schemas.openxmlformats.org/officeDocument/2006/relationships/image" Target="media/image165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image" Target="media/image33.wmf"/><Relationship Id="rId109" Type="http://schemas.openxmlformats.org/officeDocument/2006/relationships/image" Target="media/image102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image" Target="media/image69.wmf"/><Relationship Id="rId97" Type="http://schemas.openxmlformats.org/officeDocument/2006/relationships/image" Target="media/image90.wmf"/><Relationship Id="rId104" Type="http://schemas.openxmlformats.org/officeDocument/2006/relationships/image" Target="media/image97.wmf"/><Relationship Id="rId120" Type="http://schemas.openxmlformats.org/officeDocument/2006/relationships/image" Target="media/image113.wmf"/><Relationship Id="rId125" Type="http://schemas.openxmlformats.org/officeDocument/2006/relationships/image" Target="media/image118.wmf"/><Relationship Id="rId141" Type="http://schemas.openxmlformats.org/officeDocument/2006/relationships/image" Target="media/image134.wmf"/><Relationship Id="rId146" Type="http://schemas.openxmlformats.org/officeDocument/2006/relationships/image" Target="media/image139.wmf"/><Relationship Id="rId167" Type="http://schemas.openxmlformats.org/officeDocument/2006/relationships/image" Target="media/image160.wmf"/><Relationship Id="rId188" Type="http://schemas.openxmlformats.org/officeDocument/2006/relationships/image" Target="media/image181.wmf"/><Relationship Id="rId7" Type="http://schemas.openxmlformats.org/officeDocument/2006/relationships/image" Target="media/image2.wmf"/><Relationship Id="rId71" Type="http://schemas.openxmlformats.org/officeDocument/2006/relationships/image" Target="media/image64.wmf"/><Relationship Id="rId92" Type="http://schemas.openxmlformats.org/officeDocument/2006/relationships/image" Target="media/image85.wmf"/><Relationship Id="rId162" Type="http://schemas.openxmlformats.org/officeDocument/2006/relationships/image" Target="media/image155.wmf"/><Relationship Id="rId183" Type="http://schemas.openxmlformats.org/officeDocument/2006/relationships/image" Target="media/image176.wmf"/><Relationship Id="rId2" Type="http://schemas.openxmlformats.org/officeDocument/2006/relationships/settings" Target="settings.xml"/><Relationship Id="rId29" Type="http://schemas.openxmlformats.org/officeDocument/2006/relationships/image" Target="media/image23.wmf"/><Relationship Id="rId24" Type="http://schemas.openxmlformats.org/officeDocument/2006/relationships/image" Target="media/image18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0.wmf"/><Relationship Id="rId110" Type="http://schemas.openxmlformats.org/officeDocument/2006/relationships/image" Target="media/image103.wmf"/><Relationship Id="rId115" Type="http://schemas.openxmlformats.org/officeDocument/2006/relationships/image" Target="media/image108.wmf"/><Relationship Id="rId131" Type="http://schemas.openxmlformats.org/officeDocument/2006/relationships/image" Target="media/image124.wmf"/><Relationship Id="rId136" Type="http://schemas.openxmlformats.org/officeDocument/2006/relationships/image" Target="media/image129.wmf"/><Relationship Id="rId157" Type="http://schemas.openxmlformats.org/officeDocument/2006/relationships/image" Target="media/image150.wmf"/><Relationship Id="rId178" Type="http://schemas.openxmlformats.org/officeDocument/2006/relationships/image" Target="media/image171.wmf"/><Relationship Id="rId61" Type="http://schemas.openxmlformats.org/officeDocument/2006/relationships/image" Target="media/image55.wmf"/><Relationship Id="rId82" Type="http://schemas.openxmlformats.org/officeDocument/2006/relationships/image" Target="media/image75.wmf"/><Relationship Id="rId152" Type="http://schemas.openxmlformats.org/officeDocument/2006/relationships/image" Target="media/image145.wmf"/><Relationship Id="rId173" Type="http://schemas.openxmlformats.org/officeDocument/2006/relationships/image" Target="media/image166.wmf"/><Relationship Id="rId19" Type="http://schemas.openxmlformats.org/officeDocument/2006/relationships/image" Target="media/image14.wmf"/><Relationship Id="rId14" Type="http://schemas.openxmlformats.org/officeDocument/2006/relationships/image" Target="media/image9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0.wmf"/><Relationship Id="rId100" Type="http://schemas.openxmlformats.org/officeDocument/2006/relationships/image" Target="media/image93.wmf"/><Relationship Id="rId105" Type="http://schemas.openxmlformats.org/officeDocument/2006/relationships/image" Target="media/image98.wmf"/><Relationship Id="rId126" Type="http://schemas.openxmlformats.org/officeDocument/2006/relationships/image" Target="media/image119.wmf"/><Relationship Id="rId147" Type="http://schemas.openxmlformats.org/officeDocument/2006/relationships/image" Target="media/image140.wmf"/><Relationship Id="rId168" Type="http://schemas.openxmlformats.org/officeDocument/2006/relationships/image" Target="media/image161.wmf"/><Relationship Id="rId8" Type="http://schemas.openxmlformats.org/officeDocument/2006/relationships/image" Target="media/image3.wmf"/><Relationship Id="rId51" Type="http://schemas.openxmlformats.org/officeDocument/2006/relationships/image" Target="media/image45.wmf"/><Relationship Id="rId72" Type="http://schemas.openxmlformats.org/officeDocument/2006/relationships/image" Target="media/image65.wmf"/><Relationship Id="rId93" Type="http://schemas.openxmlformats.org/officeDocument/2006/relationships/image" Target="media/image86.wmf"/><Relationship Id="rId98" Type="http://schemas.openxmlformats.org/officeDocument/2006/relationships/image" Target="media/image91.wmf"/><Relationship Id="rId121" Type="http://schemas.openxmlformats.org/officeDocument/2006/relationships/image" Target="media/image114.wmf"/><Relationship Id="rId142" Type="http://schemas.openxmlformats.org/officeDocument/2006/relationships/image" Target="media/image135.wmf"/><Relationship Id="rId163" Type="http://schemas.openxmlformats.org/officeDocument/2006/relationships/image" Target="media/image156.wmf"/><Relationship Id="rId184" Type="http://schemas.openxmlformats.org/officeDocument/2006/relationships/image" Target="media/image177.wmf"/><Relationship Id="rId189" Type="http://schemas.openxmlformats.org/officeDocument/2006/relationships/image" Target="media/image182.wmf"/><Relationship Id="rId3" Type="http://schemas.openxmlformats.org/officeDocument/2006/relationships/webSettings" Target="webSettings.xml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116" Type="http://schemas.openxmlformats.org/officeDocument/2006/relationships/image" Target="media/image109.wmf"/><Relationship Id="rId137" Type="http://schemas.openxmlformats.org/officeDocument/2006/relationships/image" Target="media/image130.wmf"/><Relationship Id="rId158" Type="http://schemas.openxmlformats.org/officeDocument/2006/relationships/image" Target="media/image151.wmf"/><Relationship Id="rId20" Type="http://schemas.openxmlformats.org/officeDocument/2006/relationships/image" Target="media/image15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6.wmf"/><Relationship Id="rId88" Type="http://schemas.openxmlformats.org/officeDocument/2006/relationships/image" Target="media/image81.wmf"/><Relationship Id="rId111" Type="http://schemas.openxmlformats.org/officeDocument/2006/relationships/image" Target="media/image104.wmf"/><Relationship Id="rId132" Type="http://schemas.openxmlformats.org/officeDocument/2006/relationships/image" Target="media/image125.wmf"/><Relationship Id="rId153" Type="http://schemas.openxmlformats.org/officeDocument/2006/relationships/image" Target="media/image146.wmf"/><Relationship Id="rId174" Type="http://schemas.openxmlformats.org/officeDocument/2006/relationships/image" Target="media/image167.wmf"/><Relationship Id="rId179" Type="http://schemas.openxmlformats.org/officeDocument/2006/relationships/image" Target="media/image172.wmf"/><Relationship Id="rId190" Type="http://schemas.openxmlformats.org/officeDocument/2006/relationships/fontTable" Target="fontTable.xml"/><Relationship Id="rId15" Type="http://schemas.openxmlformats.org/officeDocument/2006/relationships/image" Target="media/image10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106" Type="http://schemas.openxmlformats.org/officeDocument/2006/relationships/image" Target="media/image99.wmf"/><Relationship Id="rId127" Type="http://schemas.openxmlformats.org/officeDocument/2006/relationships/image" Target="media/image120.wmf"/><Relationship Id="rId10" Type="http://schemas.openxmlformats.org/officeDocument/2006/relationships/image" Target="media/image5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6.wmf"/><Relationship Id="rId78" Type="http://schemas.openxmlformats.org/officeDocument/2006/relationships/image" Target="media/image71.wmf"/><Relationship Id="rId94" Type="http://schemas.openxmlformats.org/officeDocument/2006/relationships/image" Target="media/image87.wmf"/><Relationship Id="rId99" Type="http://schemas.openxmlformats.org/officeDocument/2006/relationships/image" Target="media/image92.wmf"/><Relationship Id="rId101" Type="http://schemas.openxmlformats.org/officeDocument/2006/relationships/image" Target="media/image94.wmf"/><Relationship Id="rId122" Type="http://schemas.openxmlformats.org/officeDocument/2006/relationships/image" Target="media/image115.wmf"/><Relationship Id="rId143" Type="http://schemas.openxmlformats.org/officeDocument/2006/relationships/image" Target="media/image136.wmf"/><Relationship Id="rId148" Type="http://schemas.openxmlformats.org/officeDocument/2006/relationships/image" Target="media/image141.wmf"/><Relationship Id="rId164" Type="http://schemas.openxmlformats.org/officeDocument/2006/relationships/image" Target="media/image157.wmf"/><Relationship Id="rId169" Type="http://schemas.openxmlformats.org/officeDocument/2006/relationships/image" Target="media/image162.wmf"/><Relationship Id="rId185" Type="http://schemas.openxmlformats.org/officeDocument/2006/relationships/image" Target="media/image178.wmf"/><Relationship Id="rId4" Type="http://schemas.openxmlformats.org/officeDocument/2006/relationships/hyperlink" Target="http://login.consultant.ru/link/?req=doc&amp;base=LAW&amp;n=475031&amp;date=26.03.2025&amp;dst=141510&amp;field=134" TargetMode="External"/><Relationship Id="rId9" Type="http://schemas.openxmlformats.org/officeDocument/2006/relationships/image" Target="media/image4.wmf"/><Relationship Id="rId180" Type="http://schemas.openxmlformats.org/officeDocument/2006/relationships/image" Target="media/image173.wmf"/><Relationship Id="rId26" Type="http://schemas.openxmlformats.org/officeDocument/2006/relationships/image" Target="media/image20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2.wmf"/><Relationship Id="rId112" Type="http://schemas.openxmlformats.org/officeDocument/2006/relationships/image" Target="media/image105.wmf"/><Relationship Id="rId133" Type="http://schemas.openxmlformats.org/officeDocument/2006/relationships/image" Target="media/image126.wmf"/><Relationship Id="rId154" Type="http://schemas.openxmlformats.org/officeDocument/2006/relationships/image" Target="media/image147.wmf"/><Relationship Id="rId175" Type="http://schemas.openxmlformats.org/officeDocument/2006/relationships/image" Target="media/image168.wmf"/><Relationship Id="rId16" Type="http://schemas.openxmlformats.org/officeDocument/2006/relationships/image" Target="media/image11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2.wmf"/><Relationship Id="rId102" Type="http://schemas.openxmlformats.org/officeDocument/2006/relationships/image" Target="media/image95.wmf"/><Relationship Id="rId123" Type="http://schemas.openxmlformats.org/officeDocument/2006/relationships/image" Target="media/image116.wmf"/><Relationship Id="rId144" Type="http://schemas.openxmlformats.org/officeDocument/2006/relationships/image" Target="media/image137.wmf"/><Relationship Id="rId90" Type="http://schemas.openxmlformats.org/officeDocument/2006/relationships/image" Target="media/image83.wmf"/><Relationship Id="rId165" Type="http://schemas.openxmlformats.org/officeDocument/2006/relationships/image" Target="media/image158.wmf"/><Relationship Id="rId186" Type="http://schemas.openxmlformats.org/officeDocument/2006/relationships/image" Target="media/image179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hyperlink" Target="http://login.consultant.ru/link/?req=doc&amp;base=LAW&amp;n=475031&amp;date=26.03.2025&amp;dst=142869&amp;field=134" TargetMode="External"/><Relationship Id="rId113" Type="http://schemas.openxmlformats.org/officeDocument/2006/relationships/image" Target="media/image106.wmf"/><Relationship Id="rId134" Type="http://schemas.openxmlformats.org/officeDocument/2006/relationships/image" Target="media/image127.wmf"/><Relationship Id="rId80" Type="http://schemas.openxmlformats.org/officeDocument/2006/relationships/image" Target="media/image73.wmf"/><Relationship Id="rId155" Type="http://schemas.openxmlformats.org/officeDocument/2006/relationships/image" Target="media/image148.wmf"/><Relationship Id="rId176" Type="http://schemas.openxmlformats.org/officeDocument/2006/relationships/image" Target="media/image169.wmf"/><Relationship Id="rId17" Type="http://schemas.openxmlformats.org/officeDocument/2006/relationships/image" Target="media/image12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6.wmf"/><Relationship Id="rId124" Type="http://schemas.openxmlformats.org/officeDocument/2006/relationships/image" Target="media/image117.wmf"/><Relationship Id="rId70" Type="http://schemas.openxmlformats.org/officeDocument/2006/relationships/image" Target="media/image63.wmf"/><Relationship Id="rId91" Type="http://schemas.openxmlformats.org/officeDocument/2006/relationships/image" Target="media/image84.wmf"/><Relationship Id="rId145" Type="http://schemas.openxmlformats.org/officeDocument/2006/relationships/image" Target="media/image138.wmf"/><Relationship Id="rId166" Type="http://schemas.openxmlformats.org/officeDocument/2006/relationships/image" Target="media/image159.wmf"/><Relationship Id="rId187" Type="http://schemas.openxmlformats.org/officeDocument/2006/relationships/image" Target="media/image180.wmf"/><Relationship Id="rId1" Type="http://schemas.openxmlformats.org/officeDocument/2006/relationships/styles" Target="styles.xml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7.wmf"/><Relationship Id="rId60" Type="http://schemas.openxmlformats.org/officeDocument/2006/relationships/image" Target="media/image54.wmf"/><Relationship Id="rId81" Type="http://schemas.openxmlformats.org/officeDocument/2006/relationships/image" Target="media/image74.wmf"/><Relationship Id="rId135" Type="http://schemas.openxmlformats.org/officeDocument/2006/relationships/image" Target="media/image128.wmf"/><Relationship Id="rId156" Type="http://schemas.openxmlformats.org/officeDocument/2006/relationships/image" Target="media/image149.wmf"/><Relationship Id="rId177" Type="http://schemas.openxmlformats.org/officeDocument/2006/relationships/image" Target="media/image17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31511</Words>
  <Characters>179615</Characters>
  <Application>Microsoft Office Word</Application>
  <DocSecurity>0</DocSecurity>
  <Lines>1496</Lines>
  <Paragraphs>421</Paragraphs>
  <ScaleCrop>false</ScaleCrop>
  <Company/>
  <LinksUpToDate>false</LinksUpToDate>
  <CharactersWithSpaces>210705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2025-03-30T19:41:00Z</dcterms:created>
  <dcterms:modified xsi:type="dcterms:W3CDTF">2025-03-30T19:41:00Z</dcterms:modified>
</cp:coreProperties>
</file>